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8D" w:rsidRPr="00E003FA" w:rsidRDefault="00161F8D" w:rsidP="00E75E54">
      <w:pPr>
        <w:rPr>
          <w:rFonts w:ascii="Century Gothic" w:hAnsi="Century Gothic"/>
          <w:b/>
          <w:bCs/>
          <w:sz w:val="56"/>
          <w:szCs w:val="56"/>
        </w:rPr>
      </w:pPr>
    </w:p>
    <w:p w:rsidR="0059355B" w:rsidRDefault="0059355B">
      <w:pPr>
        <w:jc w:val="center"/>
        <w:rPr>
          <w:rFonts w:ascii="Century Gothic" w:hAnsi="Century Gothic"/>
          <w:b/>
          <w:bCs/>
          <w:sz w:val="56"/>
          <w:szCs w:val="56"/>
        </w:rPr>
      </w:pPr>
    </w:p>
    <w:p w:rsidR="0059355B" w:rsidRDefault="0059355B">
      <w:pPr>
        <w:jc w:val="center"/>
        <w:rPr>
          <w:rFonts w:ascii="Century Gothic" w:hAnsi="Century Gothic"/>
          <w:b/>
          <w:bCs/>
          <w:sz w:val="56"/>
          <w:szCs w:val="56"/>
        </w:rPr>
      </w:pPr>
    </w:p>
    <w:p w:rsidR="00161F8D" w:rsidRDefault="00E75E54">
      <w:pPr>
        <w:jc w:val="center"/>
        <w:rPr>
          <w:rFonts w:ascii="Century Gothic" w:hAnsi="Century Gothic"/>
          <w:b/>
          <w:bCs/>
          <w:sz w:val="56"/>
          <w:szCs w:val="56"/>
        </w:rPr>
      </w:pPr>
      <w:r>
        <w:rPr>
          <w:rFonts w:ascii="Century Gothic" w:hAnsi="Century Gothic"/>
          <w:b/>
          <w:bCs/>
          <w:sz w:val="56"/>
          <w:szCs w:val="56"/>
        </w:rPr>
        <w:t>Ivy Lane</w:t>
      </w:r>
      <w:r w:rsidR="00726789">
        <w:rPr>
          <w:rFonts w:ascii="Century Gothic" w:hAnsi="Century Gothic"/>
          <w:b/>
          <w:bCs/>
          <w:sz w:val="56"/>
          <w:szCs w:val="56"/>
        </w:rPr>
        <w:t xml:space="preserve"> Corporation</w:t>
      </w:r>
    </w:p>
    <w:p w:rsidR="00726789" w:rsidRPr="00726789" w:rsidRDefault="00726789">
      <w:pPr>
        <w:jc w:val="center"/>
        <w:rPr>
          <w:rFonts w:ascii="Century Gothic" w:hAnsi="Century Gothic"/>
          <w:b/>
          <w:bCs/>
          <w:sz w:val="28"/>
          <w:szCs w:val="28"/>
        </w:rPr>
      </w:pPr>
      <w:proofErr w:type="gramStart"/>
      <w:r w:rsidRPr="00726789">
        <w:rPr>
          <w:rFonts w:ascii="Century Gothic" w:hAnsi="Century Gothic"/>
          <w:b/>
          <w:bCs/>
          <w:sz w:val="28"/>
          <w:szCs w:val="28"/>
        </w:rPr>
        <w:t>doing</w:t>
      </w:r>
      <w:proofErr w:type="gramEnd"/>
      <w:r w:rsidRPr="00726789">
        <w:rPr>
          <w:rFonts w:ascii="Century Gothic" w:hAnsi="Century Gothic"/>
          <w:b/>
          <w:bCs/>
          <w:sz w:val="28"/>
          <w:szCs w:val="28"/>
        </w:rPr>
        <w:t xml:space="preserve"> business as</w:t>
      </w:r>
    </w:p>
    <w:p w:rsidR="00726789" w:rsidRPr="00E003FA" w:rsidRDefault="00E75E54">
      <w:pPr>
        <w:jc w:val="center"/>
        <w:rPr>
          <w:rFonts w:ascii="Century Gothic" w:hAnsi="Century Gothic"/>
          <w:b/>
          <w:bCs/>
          <w:sz w:val="56"/>
          <w:szCs w:val="56"/>
        </w:rPr>
      </w:pPr>
      <w:r>
        <w:rPr>
          <w:rFonts w:ascii="Century Gothic" w:hAnsi="Century Gothic"/>
          <w:b/>
          <w:bCs/>
          <w:sz w:val="56"/>
          <w:szCs w:val="56"/>
        </w:rPr>
        <w:t>Valvoline Instant Oil Change</w:t>
      </w:r>
    </w:p>
    <w:p w:rsidR="00161F8D" w:rsidRPr="00E003FA" w:rsidRDefault="00161F8D">
      <w:pPr>
        <w:jc w:val="center"/>
        <w:rPr>
          <w:rFonts w:ascii="Century Gothic" w:hAnsi="Century Gothic"/>
          <w:b/>
          <w:bCs/>
          <w:sz w:val="56"/>
          <w:szCs w:val="56"/>
        </w:rPr>
      </w:pPr>
    </w:p>
    <w:p w:rsidR="00C839B0" w:rsidRPr="00E003FA" w:rsidRDefault="00413082">
      <w:pPr>
        <w:jc w:val="center"/>
        <w:rPr>
          <w:rFonts w:ascii="Century Gothic" w:hAnsi="Century Gothic"/>
          <w:b/>
          <w:bCs/>
          <w:sz w:val="56"/>
          <w:szCs w:val="56"/>
        </w:rPr>
      </w:pPr>
      <w:r w:rsidRPr="00E003FA">
        <w:rPr>
          <w:rFonts w:ascii="Century Gothic" w:hAnsi="Century Gothic"/>
          <w:b/>
          <w:bCs/>
          <w:sz w:val="56"/>
          <w:szCs w:val="56"/>
        </w:rPr>
        <w:t xml:space="preserve">Harassment </w:t>
      </w:r>
      <w:r w:rsidR="00E003FA">
        <w:rPr>
          <w:rFonts w:ascii="Century Gothic" w:hAnsi="Century Gothic"/>
          <w:b/>
          <w:bCs/>
          <w:sz w:val="56"/>
          <w:szCs w:val="56"/>
        </w:rPr>
        <w:t xml:space="preserve">and Discrimination </w:t>
      </w:r>
      <w:r w:rsidR="00FE687E">
        <w:rPr>
          <w:rFonts w:ascii="Century Gothic" w:hAnsi="Century Gothic"/>
          <w:b/>
          <w:bCs/>
          <w:sz w:val="56"/>
          <w:szCs w:val="56"/>
        </w:rPr>
        <w:t>Training</w:t>
      </w:r>
    </w:p>
    <w:p w:rsidR="00C55309" w:rsidRPr="00E003FA" w:rsidRDefault="00C55309">
      <w:pPr>
        <w:jc w:val="center"/>
        <w:rPr>
          <w:rFonts w:ascii="Century Gothic" w:hAnsi="Century Gothic"/>
          <w:b/>
          <w:bCs/>
          <w:sz w:val="56"/>
          <w:szCs w:val="56"/>
        </w:rPr>
      </w:pPr>
      <w:r w:rsidRPr="00E003FA">
        <w:rPr>
          <w:rFonts w:ascii="Century Gothic" w:hAnsi="Century Gothic"/>
          <w:b/>
          <w:bCs/>
          <w:sz w:val="56"/>
          <w:szCs w:val="56"/>
        </w:rPr>
        <w:t>For Employees</w:t>
      </w:r>
    </w:p>
    <w:p w:rsidR="00413082" w:rsidRPr="00E003FA" w:rsidRDefault="00413082">
      <w:pPr>
        <w:jc w:val="center"/>
        <w:rPr>
          <w:rFonts w:ascii="Century Gothic" w:hAnsi="Century Gothic"/>
          <w:b/>
          <w:bCs/>
          <w:sz w:val="72"/>
          <w:szCs w:val="72"/>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jc w:val="center"/>
        <w:rPr>
          <w:rFonts w:ascii="Century Gothic" w:hAnsi="Century Gothic"/>
        </w:rPr>
      </w:pPr>
    </w:p>
    <w:p w:rsidR="00C839B0" w:rsidRPr="00E003FA" w:rsidRDefault="00C839B0">
      <w:pPr>
        <w:rPr>
          <w:rFonts w:ascii="Century Gothic" w:hAnsi="Century Gothic"/>
        </w:rPr>
      </w:pPr>
    </w:p>
    <w:p w:rsidR="00C839B0" w:rsidRPr="00E003FA" w:rsidRDefault="00C839B0">
      <w:pPr>
        <w:rPr>
          <w:rFonts w:ascii="Century Gothic" w:hAnsi="Century Gothic"/>
        </w:rPr>
      </w:pPr>
    </w:p>
    <w:p w:rsidR="00C839B0" w:rsidRPr="00E003FA" w:rsidRDefault="00C839B0">
      <w:pPr>
        <w:rPr>
          <w:rFonts w:ascii="Century Gothic" w:hAnsi="Century Gothic"/>
        </w:rPr>
      </w:pPr>
    </w:p>
    <w:p w:rsidR="00C839B0" w:rsidRPr="00E003FA" w:rsidRDefault="00444556">
      <w:pPr>
        <w:pStyle w:val="Footer"/>
        <w:tabs>
          <w:tab w:val="clear" w:pos="4320"/>
          <w:tab w:val="clear" w:pos="8640"/>
          <w:tab w:val="right" w:pos="9360"/>
        </w:tabs>
        <w:rPr>
          <w:rFonts w:ascii="Century Gothic" w:hAnsi="Century Gothic"/>
          <w:sz w:val="18"/>
        </w:rPr>
      </w:pPr>
      <w:r w:rsidRPr="00E003FA">
        <w:rPr>
          <w:rFonts w:ascii="Century Gothic" w:hAnsi="Century Gothic"/>
          <w:sz w:val="18"/>
        </w:rPr>
        <w:t xml:space="preserve"> </w:t>
      </w:r>
    </w:p>
    <w:p w:rsidR="00C839B0" w:rsidRPr="00E003FA" w:rsidRDefault="00C839B0">
      <w:pPr>
        <w:rPr>
          <w:rFonts w:ascii="Century Gothic" w:hAnsi="Century Gothic"/>
        </w:rPr>
      </w:pPr>
    </w:p>
    <w:p w:rsidR="00C839B0" w:rsidRPr="00E003FA" w:rsidRDefault="00C839B0">
      <w:pPr>
        <w:pStyle w:val="Bodycopy"/>
        <w:rPr>
          <w:rFonts w:ascii="Century Gothic" w:hAnsi="Century Gothic"/>
        </w:rPr>
        <w:sectPr w:rsidR="00C839B0" w:rsidRPr="00E003FA" w:rsidSect="00F7235C">
          <w:footerReference w:type="default" r:id="rId7"/>
          <w:pgSz w:w="12240" w:h="15840" w:code="1"/>
          <w:pgMar w:top="2160" w:right="1440" w:bottom="720" w:left="1440" w:header="720" w:footer="720" w:gutter="0"/>
          <w:paperSrc w:other="7"/>
          <w:pgNumType w:start="1"/>
          <w:cols w:space="720"/>
          <w:vAlign w:val="center"/>
          <w:docGrid w:linePitch="360"/>
        </w:sectPr>
      </w:pPr>
    </w:p>
    <w:p w:rsidR="00047AD4" w:rsidRPr="00E003FA" w:rsidRDefault="00047AD4">
      <w:pPr>
        <w:rPr>
          <w:rFonts w:ascii="Century Gothic" w:hAnsi="Century Gothic"/>
        </w:rPr>
      </w:pPr>
    </w:p>
    <w:p w:rsidR="00C839B0" w:rsidRPr="00E003FA" w:rsidRDefault="00C839B0">
      <w:pPr>
        <w:rPr>
          <w:rFonts w:ascii="Century Gothic" w:hAnsi="Century Gothic"/>
        </w:rPr>
      </w:pPr>
      <w:r w:rsidRPr="00E003FA">
        <w:rPr>
          <w:rFonts w:ascii="Century Gothic" w:hAnsi="Century Gothic"/>
        </w:rPr>
        <w:t>TABLE OF CONTENTS</w:t>
      </w:r>
    </w:p>
    <w:p w:rsidR="004D35CB" w:rsidRPr="00FE687E" w:rsidRDefault="004673CF">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bCs w:val="0"/>
          <w:szCs w:val="28"/>
        </w:rPr>
        <w:fldChar w:fldCharType="begin"/>
      </w:r>
      <w:r w:rsidR="00C839B0" w:rsidRPr="00FE687E">
        <w:rPr>
          <w:rFonts w:ascii="Century Gothic" w:hAnsi="Century Gothic"/>
          <w:bCs w:val="0"/>
          <w:szCs w:val="28"/>
        </w:rPr>
        <w:instrText xml:space="preserve"> TOC \o "1-3" \z </w:instrText>
      </w:r>
      <w:r w:rsidRPr="00FE687E">
        <w:rPr>
          <w:rFonts w:ascii="Century Gothic" w:hAnsi="Century Gothic"/>
          <w:bCs w:val="0"/>
          <w:szCs w:val="28"/>
        </w:rPr>
        <w:fldChar w:fldCharType="separate"/>
      </w:r>
      <w:r w:rsidR="004D35CB" w:rsidRPr="00FE687E">
        <w:rPr>
          <w:rFonts w:ascii="Century Gothic" w:hAnsi="Century Gothic"/>
          <w:noProof/>
          <w:szCs w:val="28"/>
        </w:rPr>
        <w:t>Training Objectives</w:t>
      </w:r>
      <w:r w:rsidR="004D35CB" w:rsidRPr="00FE687E">
        <w:rPr>
          <w:rFonts w:ascii="Century Gothic" w:hAnsi="Century Gothic"/>
          <w:noProof/>
          <w:webHidden/>
          <w:szCs w:val="28"/>
        </w:rPr>
        <w:tab/>
      </w:r>
      <w:r w:rsidRPr="00FE687E">
        <w:rPr>
          <w:rFonts w:ascii="Century Gothic" w:hAnsi="Century Gothic"/>
          <w:noProof/>
          <w:webHidden/>
          <w:szCs w:val="28"/>
        </w:rPr>
        <w:fldChar w:fldCharType="begin"/>
      </w:r>
      <w:r w:rsidR="004D35CB" w:rsidRPr="00FE687E">
        <w:rPr>
          <w:rFonts w:ascii="Century Gothic" w:hAnsi="Century Gothic"/>
          <w:noProof/>
          <w:webHidden/>
          <w:szCs w:val="28"/>
        </w:rPr>
        <w:instrText xml:space="preserve"> PAGEREF _Toc259435107 \h </w:instrText>
      </w:r>
      <w:r w:rsidRPr="00FE687E">
        <w:rPr>
          <w:rFonts w:ascii="Century Gothic" w:hAnsi="Century Gothic"/>
          <w:noProof/>
          <w:webHidden/>
          <w:szCs w:val="28"/>
        </w:rPr>
      </w:r>
      <w:r w:rsidRPr="00FE687E">
        <w:rPr>
          <w:rFonts w:ascii="Century Gothic" w:hAnsi="Century Gothic"/>
          <w:noProof/>
          <w:webHidden/>
          <w:szCs w:val="28"/>
        </w:rPr>
        <w:fldChar w:fldCharType="separate"/>
      </w:r>
      <w:r w:rsidR="00BD7297">
        <w:rPr>
          <w:rFonts w:ascii="Century Gothic" w:hAnsi="Century Gothic"/>
          <w:noProof/>
          <w:webHidden/>
          <w:szCs w:val="28"/>
        </w:rPr>
        <w:t>1</w:t>
      </w:r>
      <w:r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Introduction</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_Toc259435108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1</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Definitions of Harassment and Discrimination:</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_Toc259435109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1</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Important Facts about Harassment and Discrimination</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_Toc259435110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3</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Types of Harassment</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_Toc259435111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3</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Employee Responsibilities</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_Toc259435112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4</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Reporting Harassment or Discrimination</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_Toc259435113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5</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hAnsi="Century Gothic"/>
          <w:noProof/>
          <w:szCs w:val="28"/>
        </w:rPr>
        <w:t>Management Responsibilities</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_Toc259435114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6</w:t>
      </w:r>
      <w:r w:rsidR="004673CF" w:rsidRPr="00FE687E">
        <w:rPr>
          <w:rFonts w:ascii="Century Gothic" w:hAnsi="Century Gothic"/>
          <w:noProof/>
          <w:webHidden/>
          <w:szCs w:val="28"/>
        </w:rPr>
        <w:fldChar w:fldCharType="end"/>
      </w:r>
    </w:p>
    <w:p w:rsidR="004D35CB" w:rsidRPr="00FE687E" w:rsidRDefault="004D35CB">
      <w:pPr>
        <w:pStyle w:val="TOC1"/>
        <w:tabs>
          <w:tab w:val="right" w:leader="dot" w:pos="9350"/>
        </w:tabs>
        <w:rPr>
          <w:rFonts w:ascii="Century Gothic" w:hAnsi="Century Gothic"/>
          <w:noProof/>
          <w:webHidden/>
          <w:szCs w:val="28"/>
        </w:rPr>
      </w:pPr>
      <w:r w:rsidRPr="00FE687E">
        <w:rPr>
          <w:rFonts w:ascii="Century Gothic" w:hAnsi="Century Gothic"/>
          <w:noProof/>
          <w:szCs w:val="28"/>
        </w:rPr>
        <w:t>The Investigation</w:t>
      </w:r>
      <w:r w:rsidRPr="00FE687E">
        <w:rPr>
          <w:rFonts w:ascii="Century Gothic" w:hAnsi="Century Gothic"/>
          <w:noProof/>
          <w:webHidden/>
          <w:szCs w:val="28"/>
        </w:rPr>
        <w:tab/>
      </w:r>
      <w:r w:rsidR="004673CF" w:rsidRPr="00FE687E">
        <w:rPr>
          <w:rFonts w:ascii="Century Gothic" w:hAnsi="Century Gothic"/>
          <w:noProof/>
          <w:webHidden/>
          <w:szCs w:val="28"/>
        </w:rPr>
        <w:fldChar w:fldCharType="begin"/>
      </w:r>
      <w:r w:rsidRPr="00FE687E">
        <w:rPr>
          <w:rFonts w:ascii="Century Gothic" w:hAnsi="Century Gothic"/>
          <w:noProof/>
          <w:webHidden/>
          <w:szCs w:val="28"/>
        </w:rPr>
        <w:instrText xml:space="preserve"> PAGEREF _Toc259435115 \h </w:instrText>
      </w:r>
      <w:r w:rsidR="004673CF" w:rsidRPr="00FE687E">
        <w:rPr>
          <w:rFonts w:ascii="Century Gothic" w:hAnsi="Century Gothic"/>
          <w:noProof/>
          <w:webHidden/>
          <w:szCs w:val="28"/>
        </w:rPr>
      </w:r>
      <w:r w:rsidR="004673CF" w:rsidRPr="00FE687E">
        <w:rPr>
          <w:rFonts w:ascii="Century Gothic" w:hAnsi="Century Gothic"/>
          <w:noProof/>
          <w:webHidden/>
          <w:szCs w:val="28"/>
        </w:rPr>
        <w:fldChar w:fldCharType="separate"/>
      </w:r>
      <w:r w:rsidR="00BD7297">
        <w:rPr>
          <w:rFonts w:ascii="Century Gothic" w:hAnsi="Century Gothic"/>
          <w:noProof/>
          <w:webHidden/>
          <w:szCs w:val="28"/>
        </w:rPr>
        <w:t>6</w:t>
      </w:r>
      <w:r w:rsidR="004673CF" w:rsidRPr="00FE687E">
        <w:rPr>
          <w:rFonts w:ascii="Century Gothic" w:hAnsi="Century Gothic"/>
          <w:noProof/>
          <w:webHidden/>
          <w:szCs w:val="28"/>
        </w:rPr>
        <w:fldChar w:fldCharType="end"/>
      </w:r>
    </w:p>
    <w:p w:rsidR="00103885" w:rsidRPr="00FE687E" w:rsidRDefault="00103885" w:rsidP="00103885">
      <w:pPr>
        <w:rPr>
          <w:rFonts w:ascii="Century Gothic" w:eastAsiaTheme="minorEastAsia" w:hAnsi="Century Gothic"/>
          <w:b/>
          <w:sz w:val="28"/>
          <w:szCs w:val="28"/>
        </w:rPr>
      </w:pPr>
      <w:r w:rsidRPr="00FE687E">
        <w:rPr>
          <w:rFonts w:ascii="Century Gothic" w:eastAsiaTheme="minorEastAsia" w:hAnsi="Century Gothic"/>
          <w:b/>
          <w:sz w:val="28"/>
          <w:szCs w:val="28"/>
        </w:rPr>
        <w:t>T</w:t>
      </w:r>
      <w:r w:rsidR="00FE687E">
        <w:rPr>
          <w:rFonts w:ascii="Century Gothic" w:eastAsiaTheme="minorEastAsia" w:hAnsi="Century Gothic"/>
          <w:b/>
          <w:sz w:val="28"/>
          <w:szCs w:val="28"/>
        </w:rPr>
        <w:t xml:space="preserve">ime </w:t>
      </w:r>
      <w:r w:rsidRPr="00FE687E">
        <w:rPr>
          <w:rFonts w:ascii="Century Gothic" w:eastAsiaTheme="minorEastAsia" w:hAnsi="Century Gothic"/>
          <w:b/>
          <w:sz w:val="28"/>
          <w:szCs w:val="28"/>
        </w:rPr>
        <w:t>Tracking</w:t>
      </w:r>
      <w:r w:rsidR="00FE687E" w:rsidRPr="00FE687E">
        <w:rPr>
          <w:rFonts w:ascii="Century Gothic" w:eastAsiaTheme="minorEastAsia" w:hAnsi="Century Gothic"/>
          <w:b/>
          <w:sz w:val="28"/>
          <w:szCs w:val="28"/>
        </w:rPr>
        <w:t>…………………………………………………………………</w:t>
      </w:r>
      <w:r w:rsidR="00FE687E">
        <w:rPr>
          <w:rFonts w:ascii="Century Gothic" w:eastAsiaTheme="minorEastAsia" w:hAnsi="Century Gothic"/>
          <w:b/>
          <w:sz w:val="28"/>
          <w:szCs w:val="28"/>
        </w:rPr>
        <w:t>…</w:t>
      </w:r>
      <w:r w:rsidR="00FE687E" w:rsidRPr="00FE687E">
        <w:rPr>
          <w:rFonts w:ascii="Century Gothic" w:eastAsiaTheme="minorEastAsia" w:hAnsi="Century Gothic"/>
          <w:b/>
          <w:sz w:val="28"/>
          <w:szCs w:val="28"/>
        </w:rPr>
        <w:t>7</w:t>
      </w:r>
    </w:p>
    <w:p w:rsidR="004D35CB" w:rsidRPr="00FE687E" w:rsidRDefault="004D35CB">
      <w:pPr>
        <w:pStyle w:val="TOC1"/>
        <w:tabs>
          <w:tab w:val="right" w:leader="dot" w:pos="9350"/>
        </w:tabs>
        <w:rPr>
          <w:rFonts w:ascii="Century Gothic" w:eastAsiaTheme="minorEastAsia" w:hAnsi="Century Gothic" w:cstheme="minorBidi"/>
          <w:bCs w:val="0"/>
          <w:noProof/>
          <w:szCs w:val="28"/>
        </w:rPr>
      </w:pPr>
      <w:r w:rsidRPr="00FE687E">
        <w:rPr>
          <w:rFonts w:ascii="Century Gothic" w:eastAsia="Arial Unicode MS" w:hAnsi="Century Gothic"/>
          <w:noProof/>
          <w:szCs w:val="28"/>
        </w:rPr>
        <w:t>Training Acknowledgement</w:t>
      </w:r>
      <w:r w:rsidRPr="00FE687E">
        <w:rPr>
          <w:rFonts w:ascii="Century Gothic" w:hAnsi="Century Gothic"/>
          <w:noProof/>
          <w:webHidden/>
          <w:szCs w:val="28"/>
        </w:rPr>
        <w:tab/>
      </w:r>
      <w:r w:rsidR="00FE687E" w:rsidRPr="00FE687E">
        <w:rPr>
          <w:rFonts w:ascii="Century Gothic" w:hAnsi="Century Gothic"/>
          <w:noProof/>
          <w:webHidden/>
          <w:szCs w:val="28"/>
        </w:rPr>
        <w:t>8</w:t>
      </w:r>
    </w:p>
    <w:p w:rsidR="00C839B0" w:rsidRPr="00E003FA" w:rsidRDefault="004673CF">
      <w:pPr>
        <w:rPr>
          <w:rFonts w:ascii="Century Gothic" w:hAnsi="Century Gothic"/>
        </w:rPr>
      </w:pPr>
      <w:r w:rsidRPr="00FE687E">
        <w:rPr>
          <w:rFonts w:ascii="Century Gothic" w:hAnsi="Century Gothic" w:cs="Times New Roman"/>
          <w:b/>
          <w:bCs/>
          <w:sz w:val="28"/>
          <w:szCs w:val="28"/>
        </w:rPr>
        <w:fldChar w:fldCharType="end"/>
      </w:r>
    </w:p>
    <w:p w:rsidR="00C839B0" w:rsidRPr="00E003FA" w:rsidRDefault="00C839B0">
      <w:pPr>
        <w:rPr>
          <w:rFonts w:ascii="Century Gothic" w:hAnsi="Century Gothic"/>
        </w:rPr>
      </w:pPr>
    </w:p>
    <w:p w:rsidR="00C839B0" w:rsidRPr="00E003FA" w:rsidRDefault="00C839B0">
      <w:pPr>
        <w:rPr>
          <w:rFonts w:ascii="Century Gothic" w:hAnsi="Century Gothic"/>
        </w:rPr>
      </w:pPr>
    </w:p>
    <w:p w:rsidR="00C839B0" w:rsidRPr="00E003FA" w:rsidRDefault="00C839B0">
      <w:pPr>
        <w:rPr>
          <w:rFonts w:ascii="Century Gothic" w:hAnsi="Century Gothic"/>
        </w:rPr>
      </w:pPr>
    </w:p>
    <w:p w:rsidR="00C839B0" w:rsidRPr="00E003FA" w:rsidRDefault="00C839B0">
      <w:pPr>
        <w:rPr>
          <w:rFonts w:ascii="Century Gothic" w:hAnsi="Century Gothic"/>
        </w:rPr>
      </w:pPr>
    </w:p>
    <w:p w:rsidR="00C839B0" w:rsidRPr="00E003FA" w:rsidRDefault="00C839B0">
      <w:pPr>
        <w:rPr>
          <w:rFonts w:ascii="Century Gothic" w:hAnsi="Century Gothic"/>
        </w:rPr>
        <w:sectPr w:rsidR="00C839B0" w:rsidRPr="00E003FA">
          <w:headerReference w:type="default" r:id="rId8"/>
          <w:footerReference w:type="default" r:id="rId9"/>
          <w:pgSz w:w="12240" w:h="15840" w:code="1"/>
          <w:pgMar w:top="1440" w:right="1440" w:bottom="1440" w:left="1440" w:header="720" w:footer="720" w:gutter="0"/>
          <w:paperSrc w:other="265"/>
          <w:pgNumType w:fmt="lowerRoman" w:start="1"/>
          <w:cols w:space="720"/>
          <w:formProt w:val="0"/>
          <w:docGrid w:linePitch="360"/>
        </w:sectPr>
      </w:pPr>
    </w:p>
    <w:p w:rsidR="008C7DD7" w:rsidRPr="00E003FA" w:rsidRDefault="004E0916" w:rsidP="00E003FA">
      <w:pPr>
        <w:pStyle w:val="Heading1"/>
        <w:rPr>
          <w:rFonts w:ascii="Century Gothic" w:hAnsi="Century Gothic"/>
        </w:rPr>
      </w:pPr>
      <w:bookmarkStart w:id="0" w:name="_Toc259435107"/>
      <w:r w:rsidRPr="00E003FA">
        <w:rPr>
          <w:rFonts w:ascii="Century Gothic" w:hAnsi="Century Gothic"/>
        </w:rPr>
        <w:lastRenderedPageBreak/>
        <w:t>Training Objectives</w:t>
      </w:r>
      <w:bookmarkEnd w:id="0"/>
    </w:p>
    <w:p w:rsidR="00FE42A1" w:rsidRPr="00E003FA" w:rsidRDefault="00FE42A1" w:rsidP="00FE42A1">
      <w:pPr>
        <w:pStyle w:val="Bodycopy"/>
        <w:rPr>
          <w:rFonts w:ascii="Century Gothic" w:hAnsi="Century Gothic"/>
        </w:rPr>
      </w:pPr>
    </w:p>
    <w:p w:rsidR="00A1063B" w:rsidRDefault="00A1063B" w:rsidP="00FA4569">
      <w:pPr>
        <w:pStyle w:val="Bodycopy"/>
        <w:numPr>
          <w:ilvl w:val="0"/>
          <w:numId w:val="3"/>
        </w:numPr>
        <w:ind w:hanging="900"/>
        <w:rPr>
          <w:rFonts w:ascii="Century Gothic" w:hAnsi="Century Gothic"/>
          <w:b/>
          <w:szCs w:val="22"/>
        </w:rPr>
      </w:pPr>
      <w:r>
        <w:rPr>
          <w:rFonts w:ascii="Century Gothic" w:hAnsi="Century Gothic"/>
          <w:b/>
          <w:szCs w:val="22"/>
        </w:rPr>
        <w:t>To promote a professional, respectful and fun work environment.</w:t>
      </w:r>
    </w:p>
    <w:p w:rsidR="008C7DD7" w:rsidRPr="00A1063B" w:rsidRDefault="008C7DD7" w:rsidP="00FA4569">
      <w:pPr>
        <w:pStyle w:val="Bodycopy"/>
        <w:numPr>
          <w:ilvl w:val="0"/>
          <w:numId w:val="3"/>
        </w:numPr>
        <w:ind w:hanging="900"/>
        <w:rPr>
          <w:rFonts w:ascii="Century Gothic" w:hAnsi="Century Gothic"/>
          <w:b/>
          <w:szCs w:val="22"/>
        </w:rPr>
      </w:pPr>
      <w:r w:rsidRPr="00A1063B">
        <w:rPr>
          <w:rFonts w:ascii="Century Gothic" w:hAnsi="Century Gothic"/>
          <w:b/>
          <w:szCs w:val="22"/>
        </w:rPr>
        <w:t xml:space="preserve">To educate </w:t>
      </w:r>
      <w:r w:rsidR="008029A1" w:rsidRPr="00A1063B">
        <w:rPr>
          <w:rFonts w:ascii="Century Gothic" w:hAnsi="Century Gothic"/>
          <w:b/>
          <w:szCs w:val="22"/>
        </w:rPr>
        <w:t>employees about</w:t>
      </w:r>
      <w:r w:rsidRPr="00A1063B">
        <w:rPr>
          <w:rFonts w:ascii="Century Gothic" w:hAnsi="Century Gothic"/>
          <w:b/>
          <w:szCs w:val="22"/>
        </w:rPr>
        <w:t xml:space="preserve"> </w:t>
      </w:r>
      <w:r w:rsidR="008029A1" w:rsidRPr="00A1063B">
        <w:rPr>
          <w:rFonts w:ascii="Century Gothic" w:hAnsi="Century Gothic"/>
          <w:b/>
          <w:szCs w:val="22"/>
        </w:rPr>
        <w:t>harassment</w:t>
      </w:r>
      <w:r w:rsidR="00A1063B">
        <w:rPr>
          <w:rFonts w:ascii="Century Gothic" w:hAnsi="Century Gothic"/>
          <w:b/>
          <w:szCs w:val="22"/>
        </w:rPr>
        <w:t xml:space="preserve"> and discrimination</w:t>
      </w:r>
      <w:r w:rsidRPr="00A1063B">
        <w:rPr>
          <w:rFonts w:ascii="Century Gothic" w:hAnsi="Century Gothic"/>
          <w:b/>
          <w:szCs w:val="22"/>
        </w:rPr>
        <w:t xml:space="preserve">. </w:t>
      </w:r>
    </w:p>
    <w:p w:rsidR="008C7DD7" w:rsidRPr="00A1063B" w:rsidRDefault="008C7DD7" w:rsidP="00FA4569">
      <w:pPr>
        <w:pStyle w:val="Bodycopy"/>
        <w:numPr>
          <w:ilvl w:val="0"/>
          <w:numId w:val="3"/>
        </w:numPr>
        <w:ind w:hanging="900"/>
        <w:rPr>
          <w:rFonts w:ascii="Century Gothic" w:hAnsi="Century Gothic"/>
          <w:b/>
          <w:szCs w:val="22"/>
        </w:rPr>
      </w:pPr>
      <w:r w:rsidRPr="00A1063B">
        <w:rPr>
          <w:rFonts w:ascii="Century Gothic" w:hAnsi="Century Gothic"/>
          <w:b/>
          <w:szCs w:val="22"/>
        </w:rPr>
        <w:t xml:space="preserve">To educate </w:t>
      </w:r>
      <w:r w:rsidR="008029A1" w:rsidRPr="00A1063B">
        <w:rPr>
          <w:rFonts w:ascii="Century Gothic" w:hAnsi="Century Gothic"/>
          <w:b/>
          <w:szCs w:val="22"/>
        </w:rPr>
        <w:t>employees about</w:t>
      </w:r>
      <w:r w:rsidR="00D0732D" w:rsidRPr="00A1063B">
        <w:rPr>
          <w:rFonts w:ascii="Century Gothic" w:hAnsi="Century Gothic"/>
          <w:b/>
          <w:szCs w:val="22"/>
        </w:rPr>
        <w:t xml:space="preserve"> work</w:t>
      </w:r>
      <w:r w:rsidR="00F86658" w:rsidRPr="00A1063B">
        <w:rPr>
          <w:rFonts w:ascii="Century Gothic" w:hAnsi="Century Gothic"/>
          <w:b/>
          <w:szCs w:val="22"/>
        </w:rPr>
        <w:t>place behaviors</w:t>
      </w:r>
      <w:r w:rsidRPr="00A1063B">
        <w:rPr>
          <w:rFonts w:ascii="Century Gothic" w:hAnsi="Century Gothic"/>
          <w:b/>
          <w:szCs w:val="22"/>
        </w:rPr>
        <w:t xml:space="preserve"> </w:t>
      </w:r>
      <w:r w:rsidR="00A1063B">
        <w:rPr>
          <w:rFonts w:ascii="Century Gothic" w:hAnsi="Century Gothic"/>
          <w:b/>
          <w:szCs w:val="22"/>
        </w:rPr>
        <w:t>which</w:t>
      </w:r>
      <w:r w:rsidRPr="00A1063B">
        <w:rPr>
          <w:rFonts w:ascii="Century Gothic" w:hAnsi="Century Gothic"/>
          <w:b/>
          <w:szCs w:val="22"/>
        </w:rPr>
        <w:t xml:space="preserve"> are considered inappropriate.</w:t>
      </w:r>
    </w:p>
    <w:p w:rsidR="00A1063B" w:rsidRPr="00A1063B" w:rsidRDefault="008C7DD7" w:rsidP="00A1063B">
      <w:pPr>
        <w:pStyle w:val="Bodycopy"/>
        <w:numPr>
          <w:ilvl w:val="0"/>
          <w:numId w:val="3"/>
        </w:numPr>
        <w:ind w:hanging="900"/>
        <w:rPr>
          <w:rFonts w:ascii="Century Gothic" w:hAnsi="Century Gothic"/>
          <w:b/>
          <w:szCs w:val="22"/>
        </w:rPr>
      </w:pPr>
      <w:r w:rsidRPr="00A1063B">
        <w:rPr>
          <w:rFonts w:ascii="Century Gothic" w:hAnsi="Century Gothic"/>
          <w:b/>
          <w:szCs w:val="22"/>
        </w:rPr>
        <w:t>To educate employees ab</w:t>
      </w:r>
      <w:r w:rsidR="008029A1" w:rsidRPr="00A1063B">
        <w:rPr>
          <w:rFonts w:ascii="Century Gothic" w:hAnsi="Century Gothic"/>
          <w:b/>
          <w:szCs w:val="22"/>
        </w:rPr>
        <w:t>o</w:t>
      </w:r>
      <w:r w:rsidRPr="00A1063B">
        <w:rPr>
          <w:rFonts w:ascii="Century Gothic" w:hAnsi="Century Gothic"/>
          <w:b/>
          <w:szCs w:val="22"/>
        </w:rPr>
        <w:t>ut what to do if they feel they are a victim of harassment</w:t>
      </w:r>
      <w:r w:rsidR="00A1063B">
        <w:rPr>
          <w:rFonts w:ascii="Century Gothic" w:hAnsi="Century Gothic"/>
          <w:b/>
          <w:szCs w:val="22"/>
        </w:rPr>
        <w:t xml:space="preserve"> or discrimination or observe such behaviors</w:t>
      </w:r>
      <w:r w:rsidRPr="00A1063B">
        <w:rPr>
          <w:rFonts w:ascii="Century Gothic" w:hAnsi="Century Gothic"/>
          <w:b/>
          <w:szCs w:val="22"/>
        </w:rPr>
        <w:t xml:space="preserve">. </w:t>
      </w:r>
    </w:p>
    <w:p w:rsidR="008029A1" w:rsidRPr="00A1063B" w:rsidRDefault="008C7DD7" w:rsidP="00FA4569">
      <w:pPr>
        <w:pStyle w:val="Bodycopy"/>
        <w:numPr>
          <w:ilvl w:val="0"/>
          <w:numId w:val="3"/>
        </w:numPr>
        <w:ind w:hanging="900"/>
        <w:rPr>
          <w:rFonts w:ascii="Century Gothic" w:hAnsi="Century Gothic"/>
          <w:b/>
          <w:szCs w:val="22"/>
        </w:rPr>
      </w:pPr>
      <w:r w:rsidRPr="00A1063B">
        <w:rPr>
          <w:rFonts w:ascii="Century Gothic" w:hAnsi="Century Gothic"/>
          <w:b/>
          <w:szCs w:val="22"/>
        </w:rPr>
        <w:t>To inform employees about their responsibilities</w:t>
      </w:r>
      <w:r w:rsidR="008029A1" w:rsidRPr="00A1063B">
        <w:rPr>
          <w:rFonts w:ascii="Century Gothic" w:hAnsi="Century Gothic"/>
          <w:b/>
          <w:szCs w:val="22"/>
        </w:rPr>
        <w:t xml:space="preserve"> and about management’s responsibilities</w:t>
      </w:r>
      <w:r w:rsidRPr="00A1063B">
        <w:rPr>
          <w:rFonts w:ascii="Century Gothic" w:hAnsi="Century Gothic"/>
          <w:b/>
          <w:szCs w:val="22"/>
        </w:rPr>
        <w:t>.</w:t>
      </w:r>
    </w:p>
    <w:p w:rsidR="0059355B" w:rsidRDefault="0059355B" w:rsidP="002255D5">
      <w:pPr>
        <w:pStyle w:val="Heading1"/>
        <w:rPr>
          <w:rFonts w:ascii="Century Gothic" w:hAnsi="Century Gothic"/>
        </w:rPr>
      </w:pPr>
    </w:p>
    <w:p w:rsidR="00444556" w:rsidRPr="00E003FA" w:rsidRDefault="00484F24" w:rsidP="002255D5">
      <w:pPr>
        <w:pStyle w:val="Heading1"/>
        <w:rPr>
          <w:rFonts w:ascii="Century Gothic" w:hAnsi="Century Gothic"/>
        </w:rPr>
      </w:pPr>
      <w:bookmarkStart w:id="1" w:name="_Toc259435108"/>
      <w:r w:rsidRPr="00E003FA">
        <w:rPr>
          <w:rFonts w:ascii="Century Gothic" w:hAnsi="Century Gothic"/>
        </w:rPr>
        <w:t>Introduction</w:t>
      </w:r>
      <w:bookmarkEnd w:id="1"/>
    </w:p>
    <w:p w:rsidR="000D7624" w:rsidRPr="00E003FA" w:rsidRDefault="000D7624" w:rsidP="0059355B">
      <w:pPr>
        <w:pStyle w:val="Bodycopy"/>
        <w:spacing w:after="0"/>
        <w:rPr>
          <w:rFonts w:ascii="Century Gothic" w:hAnsi="Century Gothic"/>
        </w:rPr>
      </w:pPr>
    </w:p>
    <w:p w:rsidR="000D7624" w:rsidRPr="00E003FA" w:rsidRDefault="0059355B" w:rsidP="000D7624">
      <w:pPr>
        <w:pStyle w:val="Bodycopy"/>
        <w:rPr>
          <w:rFonts w:ascii="Century Gothic" w:hAnsi="Century Gothic"/>
        </w:rPr>
      </w:pPr>
      <w:r>
        <w:rPr>
          <w:rFonts w:ascii="Century Gothic" w:hAnsi="Century Gothic"/>
        </w:rPr>
        <w:t>The success of o</w:t>
      </w:r>
      <w:r w:rsidR="000D7624" w:rsidRPr="00E003FA">
        <w:rPr>
          <w:rFonts w:ascii="Century Gothic" w:hAnsi="Century Gothic"/>
        </w:rPr>
        <w:t xml:space="preserve">ur business depends on our employees creating a wonderful experience for our customers and our </w:t>
      </w:r>
      <w:r>
        <w:rPr>
          <w:rFonts w:ascii="Century Gothic" w:hAnsi="Century Gothic"/>
        </w:rPr>
        <w:t>organization</w:t>
      </w:r>
      <w:r w:rsidR="000D7624" w:rsidRPr="00E003FA">
        <w:rPr>
          <w:rFonts w:ascii="Century Gothic" w:hAnsi="Century Gothic"/>
        </w:rPr>
        <w:t xml:space="preserve"> having a reputation for outstanding service</w:t>
      </w:r>
      <w:r w:rsidR="00D847C9" w:rsidRPr="00E003FA">
        <w:rPr>
          <w:rFonts w:ascii="Century Gothic" w:hAnsi="Century Gothic"/>
        </w:rPr>
        <w:t>.</w:t>
      </w:r>
      <w:r w:rsidR="000D7624" w:rsidRPr="00E003FA">
        <w:rPr>
          <w:rFonts w:ascii="Century Gothic" w:hAnsi="Century Gothic"/>
        </w:rPr>
        <w:t xml:space="preserve"> We cannot </w:t>
      </w:r>
      <w:r w:rsidR="00161F8D" w:rsidRPr="00E003FA">
        <w:rPr>
          <w:rFonts w:ascii="Century Gothic" w:hAnsi="Century Gothic"/>
        </w:rPr>
        <w:t>achieve our business and service goals</w:t>
      </w:r>
      <w:r w:rsidR="000D7624" w:rsidRPr="00E003FA">
        <w:rPr>
          <w:rFonts w:ascii="Century Gothic" w:hAnsi="Century Gothic"/>
        </w:rPr>
        <w:t xml:space="preserve"> if both the employees and management are not committed to having an environment that encourages respect and professionalism and discourages harassment and poor treatment of any person who walks through our door. Whether the person engaging in potentially harassing behavior is a customer, vendor or employee, it is critical to the success of our business that </w:t>
      </w:r>
      <w:r w:rsidR="00161F8D" w:rsidRPr="00E003FA">
        <w:rPr>
          <w:rFonts w:ascii="Century Gothic" w:hAnsi="Century Gothic"/>
        </w:rPr>
        <w:t>our</w:t>
      </w:r>
      <w:r w:rsidR="000D7624" w:rsidRPr="00E003FA">
        <w:rPr>
          <w:rFonts w:ascii="Century Gothic" w:hAnsi="Century Gothic"/>
        </w:rPr>
        <w:t xml:space="preserve"> Management is made aware of these actions and can address them before the situation escalates and damages our reputation, and therefore, potentially your job and your income.</w:t>
      </w:r>
    </w:p>
    <w:p w:rsidR="00605F5F" w:rsidRPr="00E003FA" w:rsidRDefault="00605F5F" w:rsidP="002255D5">
      <w:pPr>
        <w:pStyle w:val="Heading1"/>
        <w:rPr>
          <w:rFonts w:ascii="Century Gothic" w:hAnsi="Century Gothic"/>
        </w:rPr>
      </w:pPr>
    </w:p>
    <w:p w:rsidR="00413082" w:rsidRPr="00E003FA" w:rsidRDefault="00413082" w:rsidP="002255D5">
      <w:pPr>
        <w:pStyle w:val="Heading1"/>
        <w:rPr>
          <w:rFonts w:ascii="Century Gothic" w:hAnsi="Century Gothic"/>
        </w:rPr>
      </w:pPr>
      <w:bookmarkStart w:id="2" w:name="_Toc259435109"/>
      <w:r w:rsidRPr="00E003FA">
        <w:rPr>
          <w:rFonts w:ascii="Century Gothic" w:hAnsi="Century Gothic"/>
        </w:rPr>
        <w:t>Definition</w:t>
      </w:r>
      <w:r w:rsidR="00F83686" w:rsidRPr="00E003FA">
        <w:rPr>
          <w:rFonts w:ascii="Century Gothic" w:hAnsi="Century Gothic"/>
        </w:rPr>
        <w:t>s</w:t>
      </w:r>
      <w:r w:rsidRPr="00E003FA">
        <w:rPr>
          <w:rFonts w:ascii="Century Gothic" w:hAnsi="Century Gothic"/>
        </w:rPr>
        <w:t xml:space="preserve"> of Harassment</w:t>
      </w:r>
      <w:r w:rsidR="00F83686" w:rsidRPr="00E003FA">
        <w:rPr>
          <w:rFonts w:ascii="Century Gothic" w:hAnsi="Century Gothic"/>
        </w:rPr>
        <w:t xml:space="preserve"> and Discrimination</w:t>
      </w:r>
      <w:r w:rsidRPr="00E003FA">
        <w:rPr>
          <w:rFonts w:ascii="Century Gothic" w:hAnsi="Century Gothic"/>
        </w:rPr>
        <w:t>:</w:t>
      </w:r>
      <w:bookmarkEnd w:id="2"/>
    </w:p>
    <w:p w:rsidR="00161F8D" w:rsidRPr="00E003FA" w:rsidRDefault="00161F8D" w:rsidP="00D0732D">
      <w:pPr>
        <w:pStyle w:val="Bullets"/>
        <w:widowControl w:val="0"/>
        <w:numPr>
          <w:ilvl w:val="0"/>
          <w:numId w:val="0"/>
        </w:numPr>
        <w:adjustRightInd w:val="0"/>
        <w:spacing w:after="0"/>
        <w:ind w:left="720"/>
        <w:jc w:val="both"/>
        <w:textAlignment w:val="baseline"/>
        <w:rPr>
          <w:rFonts w:ascii="Century Gothic" w:hAnsi="Century Gothic"/>
          <w:b/>
          <w:u w:val="single"/>
        </w:rPr>
      </w:pPr>
    </w:p>
    <w:p w:rsidR="00FE42A1" w:rsidRPr="00E003FA" w:rsidRDefault="00FE42A1" w:rsidP="00FE42A1">
      <w:pPr>
        <w:pStyle w:val="Bodycopy"/>
        <w:spacing w:after="0"/>
        <w:rPr>
          <w:rFonts w:ascii="Century Gothic" w:hAnsi="Century Gothic"/>
          <w:b/>
          <w:u w:val="single"/>
        </w:rPr>
      </w:pPr>
      <w:r w:rsidRPr="00E003FA">
        <w:rPr>
          <w:rFonts w:ascii="Century Gothic" w:hAnsi="Century Gothic"/>
          <w:b/>
          <w:u w:val="single"/>
        </w:rPr>
        <w:t>Unlawful Harassment</w:t>
      </w:r>
    </w:p>
    <w:p w:rsidR="00FE42A1" w:rsidRPr="00E003FA" w:rsidRDefault="00FE42A1" w:rsidP="00FE42A1">
      <w:pPr>
        <w:pStyle w:val="Bodycopy"/>
        <w:spacing w:after="0"/>
        <w:rPr>
          <w:rFonts w:ascii="Century Gothic" w:hAnsi="Century Gothic"/>
        </w:rPr>
      </w:pPr>
      <w:r w:rsidRPr="00E003FA">
        <w:rPr>
          <w:rFonts w:ascii="Century Gothic" w:hAnsi="Century Gothic"/>
        </w:rPr>
        <w:t xml:space="preserve">Under our policy, harassment is verbal or physical conduct that </w:t>
      </w:r>
      <w:r w:rsidR="00351202" w:rsidRPr="00E003FA">
        <w:rPr>
          <w:rFonts w:ascii="Century Gothic" w:hAnsi="Century Gothic"/>
        </w:rPr>
        <w:t>demeans, puts down,</w:t>
      </w:r>
      <w:r w:rsidRPr="00E003FA">
        <w:rPr>
          <w:rFonts w:ascii="Century Gothic" w:hAnsi="Century Gothic"/>
        </w:rPr>
        <w:t xml:space="preserve"> </w:t>
      </w:r>
      <w:r w:rsidR="00351202" w:rsidRPr="00E003FA">
        <w:rPr>
          <w:rFonts w:ascii="Century Gothic" w:hAnsi="Century Gothic"/>
        </w:rPr>
        <w:t xml:space="preserve">humiliates, </w:t>
      </w:r>
      <w:r w:rsidRPr="00E003FA">
        <w:rPr>
          <w:rFonts w:ascii="Century Gothic" w:hAnsi="Century Gothic"/>
        </w:rPr>
        <w:t>or shows hostility or aversion toward an individual because of their race, color, religion, sex, national origin, age, disability, alienage or citizenship status, marital status, creed, genetic predisposition or carrier status, sexual orientation, gender identity, veteran status, or any other protected class by federal, state, or local laws or that of their relatives, friends or associates, and that:</w:t>
      </w:r>
    </w:p>
    <w:p w:rsidR="00FE42A1" w:rsidRPr="00E003FA" w:rsidRDefault="00FE42A1" w:rsidP="00FE42A1">
      <w:pPr>
        <w:pStyle w:val="PlainText"/>
        <w:numPr>
          <w:ilvl w:val="0"/>
          <w:numId w:val="6"/>
        </w:numPr>
        <w:spacing w:after="120"/>
        <w:ind w:left="1080" w:hanging="180"/>
        <w:rPr>
          <w:rFonts w:ascii="Century Gothic" w:hAnsi="Century Gothic" w:cs="Arial"/>
          <w:sz w:val="22"/>
          <w:szCs w:val="22"/>
        </w:rPr>
      </w:pPr>
      <w:r w:rsidRPr="00E003FA">
        <w:rPr>
          <w:rFonts w:ascii="Century Gothic" w:hAnsi="Century Gothic" w:cs="Arial"/>
          <w:sz w:val="22"/>
          <w:szCs w:val="22"/>
        </w:rPr>
        <w:t>has the purpose or effect of creating an intimidating, hostile or offensive work environment;</w:t>
      </w:r>
    </w:p>
    <w:p w:rsidR="00FE42A1" w:rsidRPr="00E003FA" w:rsidRDefault="00FE42A1" w:rsidP="00FE42A1">
      <w:pPr>
        <w:pStyle w:val="PlainText"/>
        <w:numPr>
          <w:ilvl w:val="0"/>
          <w:numId w:val="6"/>
        </w:numPr>
        <w:spacing w:after="120"/>
        <w:ind w:left="1080" w:hanging="180"/>
        <w:rPr>
          <w:rFonts w:ascii="Century Gothic" w:hAnsi="Century Gothic" w:cs="Arial"/>
          <w:sz w:val="22"/>
          <w:szCs w:val="22"/>
        </w:rPr>
      </w:pPr>
      <w:r w:rsidRPr="00E003FA">
        <w:rPr>
          <w:rFonts w:ascii="Century Gothic" w:hAnsi="Century Gothic" w:cs="Arial"/>
          <w:sz w:val="22"/>
          <w:szCs w:val="22"/>
        </w:rPr>
        <w:t>has the purpose or effect of unreasonably interfering with an individual's work performance; or</w:t>
      </w:r>
    </w:p>
    <w:p w:rsidR="00FE42A1" w:rsidRPr="00E003FA" w:rsidRDefault="00FE42A1" w:rsidP="00FE42A1">
      <w:pPr>
        <w:pStyle w:val="PlainText"/>
        <w:numPr>
          <w:ilvl w:val="0"/>
          <w:numId w:val="6"/>
        </w:numPr>
        <w:spacing w:after="200"/>
        <w:ind w:left="1080" w:hanging="180"/>
        <w:rPr>
          <w:rFonts w:ascii="Century Gothic" w:hAnsi="Century Gothic" w:cs="Arial"/>
          <w:sz w:val="22"/>
          <w:szCs w:val="22"/>
        </w:rPr>
      </w:pPr>
      <w:proofErr w:type="gramStart"/>
      <w:r w:rsidRPr="00E003FA">
        <w:rPr>
          <w:rFonts w:ascii="Century Gothic" w:hAnsi="Century Gothic" w:cs="Arial"/>
          <w:sz w:val="22"/>
          <w:szCs w:val="22"/>
        </w:rPr>
        <w:t>otherwise</w:t>
      </w:r>
      <w:proofErr w:type="gramEnd"/>
      <w:r w:rsidRPr="00E003FA">
        <w:rPr>
          <w:rFonts w:ascii="Century Gothic" w:hAnsi="Century Gothic" w:cs="Arial"/>
          <w:sz w:val="22"/>
          <w:szCs w:val="22"/>
        </w:rPr>
        <w:t xml:space="preserve"> adversely affects an individual's employment opportunities. </w:t>
      </w:r>
    </w:p>
    <w:p w:rsidR="00FE42A1" w:rsidRPr="00E003FA" w:rsidRDefault="00FE42A1" w:rsidP="00FE42A1">
      <w:pPr>
        <w:pStyle w:val="Bodycopy"/>
        <w:rPr>
          <w:rFonts w:ascii="Century Gothic" w:hAnsi="Century Gothic"/>
        </w:rPr>
      </w:pPr>
      <w:r w:rsidRPr="00E003FA">
        <w:rPr>
          <w:rFonts w:ascii="Century Gothic" w:hAnsi="Century Gothic"/>
        </w:rPr>
        <w:lastRenderedPageBreak/>
        <w:t>Harassing conduct includes, but is not limited to:  epithets, slurs or negative stereotyping; threatening, intimidating or hostile acts; d</w:t>
      </w:r>
      <w:r w:rsidR="00351202" w:rsidRPr="00E003FA">
        <w:rPr>
          <w:rFonts w:ascii="Century Gothic" w:hAnsi="Century Gothic"/>
        </w:rPr>
        <w:t>emeaning</w:t>
      </w:r>
      <w:r w:rsidRPr="00E003FA">
        <w:rPr>
          <w:rFonts w:ascii="Century Gothic" w:hAnsi="Century Gothic"/>
        </w:rPr>
        <w:t xml:space="preserve"> jokes and display or circulation in the workplace of written or graphic material that denigrates or shows hostility or aversion toward an individual or group (including through e-mail).</w:t>
      </w:r>
    </w:p>
    <w:p w:rsidR="00FE42A1" w:rsidRPr="00E003FA" w:rsidRDefault="00FE42A1" w:rsidP="00FE42A1">
      <w:pPr>
        <w:pStyle w:val="Bodycopy"/>
        <w:spacing w:after="0"/>
        <w:rPr>
          <w:rFonts w:ascii="Century Gothic" w:hAnsi="Century Gothic"/>
          <w:b/>
          <w:u w:val="single"/>
        </w:rPr>
      </w:pPr>
      <w:r w:rsidRPr="00E003FA">
        <w:rPr>
          <w:rFonts w:ascii="Century Gothic" w:hAnsi="Century Gothic"/>
          <w:b/>
          <w:u w:val="single"/>
        </w:rPr>
        <w:t>Sexual Harassment</w:t>
      </w:r>
    </w:p>
    <w:p w:rsidR="00FE42A1" w:rsidRPr="00E003FA" w:rsidRDefault="00FE42A1" w:rsidP="00FE42A1">
      <w:pPr>
        <w:pStyle w:val="Bodycopy"/>
        <w:rPr>
          <w:rFonts w:ascii="Century Gothic" w:hAnsi="Century Gothic"/>
        </w:rPr>
      </w:pPr>
      <w:r w:rsidRPr="00E003FA">
        <w:rPr>
          <w:rFonts w:ascii="Century Gothic" w:hAnsi="Century Gothic"/>
        </w:rPr>
        <w:t>Sexual harassment constitutes discrimination and is illegal under federal and state laws.  For the purposes of this policy, sexual harassment is defined, as in the Equal Employment Opportunity Commission Guidelines, as unwelcome sexual advances, requests for sexual favors and other verbal or physical conduct of a sexual nature when, for example:</w:t>
      </w:r>
    </w:p>
    <w:p w:rsidR="00FE42A1" w:rsidRPr="00E003FA" w:rsidRDefault="00FE42A1" w:rsidP="00FE42A1">
      <w:pPr>
        <w:pStyle w:val="PlainText"/>
        <w:numPr>
          <w:ilvl w:val="0"/>
          <w:numId w:val="6"/>
        </w:numPr>
        <w:spacing w:after="120"/>
        <w:ind w:left="1080" w:hanging="180"/>
        <w:rPr>
          <w:rFonts w:ascii="Century Gothic" w:hAnsi="Century Gothic" w:cs="Arial"/>
          <w:sz w:val="22"/>
          <w:szCs w:val="22"/>
        </w:rPr>
      </w:pPr>
      <w:r w:rsidRPr="00E003FA">
        <w:rPr>
          <w:rFonts w:ascii="Century Gothic" w:hAnsi="Century Gothic" w:cs="Arial"/>
          <w:sz w:val="22"/>
          <w:szCs w:val="22"/>
        </w:rPr>
        <w:t>submission to such conduct is made either explicitly or implicitly a term or condition of an individual's employment;</w:t>
      </w:r>
    </w:p>
    <w:p w:rsidR="00FE42A1" w:rsidRPr="00E003FA" w:rsidRDefault="00FE42A1" w:rsidP="00FE42A1">
      <w:pPr>
        <w:pStyle w:val="PlainText"/>
        <w:numPr>
          <w:ilvl w:val="0"/>
          <w:numId w:val="6"/>
        </w:numPr>
        <w:spacing w:after="120"/>
        <w:ind w:left="1080" w:hanging="180"/>
        <w:rPr>
          <w:rFonts w:ascii="Century Gothic" w:hAnsi="Century Gothic" w:cs="Arial"/>
          <w:sz w:val="22"/>
          <w:szCs w:val="22"/>
        </w:rPr>
      </w:pPr>
      <w:r w:rsidRPr="00E003FA">
        <w:rPr>
          <w:rFonts w:ascii="Century Gothic" w:hAnsi="Century Gothic" w:cs="Arial"/>
          <w:sz w:val="22"/>
          <w:szCs w:val="22"/>
        </w:rPr>
        <w:t>submission to or rejection of such conduct by an individual is used as the basis for employment decisions affecting such individual; or</w:t>
      </w:r>
    </w:p>
    <w:p w:rsidR="00FE42A1" w:rsidRPr="00E003FA" w:rsidRDefault="00FE42A1" w:rsidP="00FE42A1">
      <w:pPr>
        <w:pStyle w:val="PlainText"/>
        <w:numPr>
          <w:ilvl w:val="0"/>
          <w:numId w:val="6"/>
        </w:numPr>
        <w:spacing w:after="120"/>
        <w:ind w:left="1080" w:hanging="180"/>
        <w:rPr>
          <w:rFonts w:ascii="Century Gothic" w:hAnsi="Century Gothic" w:cs="Arial"/>
          <w:sz w:val="22"/>
          <w:szCs w:val="22"/>
        </w:rPr>
      </w:pPr>
      <w:proofErr w:type="gramStart"/>
      <w:r w:rsidRPr="00E003FA">
        <w:rPr>
          <w:rFonts w:ascii="Century Gothic" w:hAnsi="Century Gothic" w:cs="Arial"/>
          <w:sz w:val="22"/>
          <w:szCs w:val="22"/>
        </w:rPr>
        <w:t>such</w:t>
      </w:r>
      <w:proofErr w:type="gramEnd"/>
      <w:r w:rsidRPr="00E003FA">
        <w:rPr>
          <w:rFonts w:ascii="Century Gothic" w:hAnsi="Century Gothic" w:cs="Arial"/>
          <w:sz w:val="22"/>
          <w:szCs w:val="22"/>
        </w:rPr>
        <w:t xml:space="preserve"> conduct has the purpose or effect of unreasonably interfering with an individual's work performance or creating an intimidating, hostile or offensive working environment.</w:t>
      </w:r>
    </w:p>
    <w:p w:rsidR="00FE42A1" w:rsidRPr="00E003FA" w:rsidRDefault="00FE42A1" w:rsidP="00FE42A1">
      <w:pPr>
        <w:pStyle w:val="Bodycopy"/>
        <w:rPr>
          <w:rFonts w:ascii="Century Gothic" w:hAnsi="Century Gothic"/>
        </w:rPr>
      </w:pPr>
      <w:r w:rsidRPr="00E003FA">
        <w:rPr>
          <w:rFonts w:ascii="Century Gothic" w:hAnsi="Century Gothic"/>
        </w:rPr>
        <w:t>Sexual harassment may include a range of subtle and not so subtle behaviors and may involve individuals of the same or different gender.  Depending on the circumstances, these behaviors may include, but are not limited to:  unwanted sexual advances or requests for sexual favors; sexual jokes and innuendo; verbal abuse of a sexual nature; commentary about an individual's body, sexual prowess or sexual deficiencies; leering, catcalls or touching; insulting or obscene comments or gestures; display or circulation in the workplace of sexually suggestive objects or pictures (including through e-mail); and other physical, verbal or visual conduct of a sexual nature.  Gender-based harassment that is, harassment not involving sexual activity or language (e.g., male manager yells only at female employees and not males) may also constitute discrimination if it is severe or pervasive and directed at employees because of their</w:t>
      </w:r>
      <w:r w:rsidR="00674062" w:rsidRPr="00E003FA">
        <w:rPr>
          <w:rFonts w:ascii="Century Gothic" w:hAnsi="Century Gothic"/>
        </w:rPr>
        <w:t xml:space="preserve"> g</w:t>
      </w:r>
      <w:r w:rsidRPr="00E003FA">
        <w:rPr>
          <w:rFonts w:ascii="Century Gothic" w:hAnsi="Century Gothic"/>
        </w:rPr>
        <w:t>ender.</w:t>
      </w:r>
    </w:p>
    <w:p w:rsidR="00F83686" w:rsidRPr="00E003FA" w:rsidRDefault="00A1063B" w:rsidP="00F83686">
      <w:pPr>
        <w:pStyle w:val="Bodycopy"/>
        <w:spacing w:after="0"/>
        <w:rPr>
          <w:rFonts w:ascii="Century Gothic" w:hAnsi="Century Gothic"/>
          <w:b/>
          <w:u w:val="single"/>
        </w:rPr>
      </w:pPr>
      <w:r>
        <w:rPr>
          <w:rFonts w:ascii="Century Gothic" w:hAnsi="Century Gothic"/>
          <w:b/>
          <w:u w:val="single"/>
        </w:rPr>
        <w:t xml:space="preserve">Unlawful </w:t>
      </w:r>
      <w:r w:rsidR="00F83686" w:rsidRPr="00E003FA">
        <w:rPr>
          <w:rFonts w:ascii="Century Gothic" w:hAnsi="Century Gothic"/>
          <w:b/>
          <w:u w:val="single"/>
        </w:rPr>
        <w:t>Discrimination</w:t>
      </w:r>
    </w:p>
    <w:p w:rsidR="00E003FA" w:rsidRPr="00E003FA" w:rsidRDefault="00E003FA" w:rsidP="00E003FA">
      <w:pPr>
        <w:pStyle w:val="Bullets"/>
        <w:numPr>
          <w:ilvl w:val="0"/>
          <w:numId w:val="0"/>
        </w:numPr>
        <w:ind w:left="720"/>
        <w:rPr>
          <w:rFonts w:ascii="Century Gothic" w:eastAsia="Arial Unicode MS" w:hAnsi="Century Gothic"/>
        </w:rPr>
      </w:pPr>
      <w:r w:rsidRPr="00E003FA">
        <w:rPr>
          <w:rFonts w:ascii="Century Gothic" w:hAnsi="Century Gothic"/>
        </w:rPr>
        <w:t xml:space="preserve">Unlawful discrimination is when a member of a protected class is treated intentionally different from others or when rules applied to all employees have a different or more inhibiting effect on a protected class than on the majority. Title VII of the Civil Rights Act of 1964 </w:t>
      </w:r>
      <w:r w:rsidRPr="00E003FA">
        <w:rPr>
          <w:rFonts w:ascii="Century Gothic" w:eastAsia="Arial Unicode MS" w:hAnsi="Century Gothic"/>
        </w:rPr>
        <w:t xml:space="preserve">prohibits discrimination in employment practices on the basis of race, sex, religion, national origin and color. Other regulations prohibit discrimination on the basis of other protected classes, such as age, pregnancy, genetic predisposition, disability, and various other categories in accordance with state </w:t>
      </w:r>
      <w:r>
        <w:rPr>
          <w:rFonts w:ascii="Century Gothic" w:eastAsia="Arial Unicode MS" w:hAnsi="Century Gothic"/>
        </w:rPr>
        <w:t xml:space="preserve">or federal </w:t>
      </w:r>
      <w:r w:rsidRPr="00E003FA">
        <w:rPr>
          <w:rFonts w:ascii="Century Gothic" w:eastAsia="Arial Unicode MS" w:hAnsi="Century Gothic"/>
        </w:rPr>
        <w:t>regulations.</w:t>
      </w:r>
    </w:p>
    <w:p w:rsidR="00E003FA" w:rsidRPr="00E003FA" w:rsidRDefault="00E003FA" w:rsidP="00E003FA">
      <w:pPr>
        <w:pStyle w:val="Bodycopy"/>
        <w:rPr>
          <w:rFonts w:ascii="Century Gothic" w:hAnsi="Century Gothic"/>
        </w:rPr>
      </w:pPr>
    </w:p>
    <w:p w:rsidR="00F83686" w:rsidRPr="00E003FA" w:rsidRDefault="00F83686" w:rsidP="00F83686">
      <w:pPr>
        <w:pStyle w:val="Bodycopy"/>
        <w:rPr>
          <w:rFonts w:ascii="Century Gothic" w:hAnsi="Century Gothic"/>
        </w:rPr>
      </w:pPr>
    </w:p>
    <w:p w:rsidR="00F83686" w:rsidRPr="00E003FA" w:rsidRDefault="00F83686" w:rsidP="00F83686">
      <w:pPr>
        <w:pStyle w:val="Bodycopy"/>
        <w:rPr>
          <w:rFonts w:ascii="Century Gothic" w:hAnsi="Century Gothic"/>
        </w:rPr>
      </w:pPr>
    </w:p>
    <w:p w:rsidR="008029A1" w:rsidRPr="00E003FA" w:rsidRDefault="00956B5B" w:rsidP="002255D5">
      <w:pPr>
        <w:pStyle w:val="Heading1"/>
        <w:rPr>
          <w:rFonts w:ascii="Century Gothic" w:hAnsi="Century Gothic"/>
        </w:rPr>
      </w:pPr>
      <w:bookmarkStart w:id="3" w:name="_Toc259435110"/>
      <w:r w:rsidRPr="00E003FA">
        <w:rPr>
          <w:rFonts w:ascii="Century Gothic" w:hAnsi="Century Gothic"/>
        </w:rPr>
        <w:lastRenderedPageBreak/>
        <w:t>Important Facts about Harassment</w:t>
      </w:r>
      <w:r w:rsidR="00F44FFB" w:rsidRPr="00E003FA">
        <w:rPr>
          <w:rFonts w:ascii="Century Gothic" w:hAnsi="Century Gothic"/>
        </w:rPr>
        <w:t xml:space="preserve"> and Discrimination</w:t>
      </w:r>
      <w:bookmarkEnd w:id="3"/>
    </w:p>
    <w:p w:rsidR="00161F8D" w:rsidRPr="00E003FA" w:rsidRDefault="00161F8D" w:rsidP="00161F8D">
      <w:pPr>
        <w:pStyle w:val="Bullets"/>
        <w:numPr>
          <w:ilvl w:val="0"/>
          <w:numId w:val="0"/>
        </w:numPr>
        <w:spacing w:after="0"/>
        <w:ind w:left="720"/>
        <w:rPr>
          <w:rFonts w:ascii="Century Gothic" w:hAnsi="Century Gothic"/>
        </w:rPr>
      </w:pPr>
    </w:p>
    <w:p w:rsidR="008029A1" w:rsidRPr="00E003FA" w:rsidRDefault="008029A1" w:rsidP="004E0916">
      <w:pPr>
        <w:pStyle w:val="Bullets"/>
        <w:tabs>
          <w:tab w:val="clear" w:pos="1800"/>
          <w:tab w:val="num" w:pos="1260"/>
        </w:tabs>
        <w:ind w:left="1260" w:hanging="540"/>
        <w:rPr>
          <w:rFonts w:ascii="Century Gothic" w:hAnsi="Century Gothic"/>
        </w:rPr>
      </w:pPr>
      <w:r w:rsidRPr="00E003FA">
        <w:rPr>
          <w:rFonts w:ascii="Century Gothic" w:hAnsi="Century Gothic"/>
        </w:rPr>
        <w:t>Free speech rights do NOT apply in the workplace. Employees do not have the right to say anything they want while at work.</w:t>
      </w:r>
    </w:p>
    <w:p w:rsidR="00956B5B" w:rsidRPr="00E003FA" w:rsidRDefault="00161F8D" w:rsidP="004E0916">
      <w:pPr>
        <w:pStyle w:val="Bullets"/>
        <w:tabs>
          <w:tab w:val="clear" w:pos="1800"/>
          <w:tab w:val="num" w:pos="1260"/>
        </w:tabs>
        <w:ind w:left="1260" w:hanging="540"/>
        <w:rPr>
          <w:rFonts w:ascii="Century Gothic" w:hAnsi="Century Gothic"/>
        </w:rPr>
      </w:pPr>
      <w:r w:rsidRPr="00E003FA">
        <w:rPr>
          <w:rFonts w:ascii="Century Gothic" w:hAnsi="Century Gothic"/>
        </w:rPr>
        <w:t>H</w:t>
      </w:r>
      <w:r w:rsidR="00956B5B" w:rsidRPr="00E003FA">
        <w:rPr>
          <w:rFonts w:ascii="Century Gothic" w:hAnsi="Century Gothic"/>
        </w:rPr>
        <w:t xml:space="preserve">arassment </w:t>
      </w:r>
      <w:r w:rsidR="00F44FFB" w:rsidRPr="00E003FA">
        <w:rPr>
          <w:rFonts w:ascii="Century Gothic" w:hAnsi="Century Gothic"/>
        </w:rPr>
        <w:t xml:space="preserve">or discrimination </w:t>
      </w:r>
      <w:r w:rsidR="00E003FA">
        <w:rPr>
          <w:rFonts w:ascii="Century Gothic" w:hAnsi="Century Gothic"/>
        </w:rPr>
        <w:t>does not have to be intentional, and often the offender may not be aware that is or her actions are considered offensive or improper by another person.</w:t>
      </w:r>
      <w:r w:rsidR="0059355B">
        <w:rPr>
          <w:rFonts w:ascii="Century Gothic" w:hAnsi="Century Gothic"/>
        </w:rPr>
        <w:t xml:space="preserve"> Open, respectful, and honest communication is essential in preventing harassment and discrimination.</w:t>
      </w:r>
    </w:p>
    <w:p w:rsidR="00956B5B" w:rsidRPr="00E003FA" w:rsidRDefault="00956B5B" w:rsidP="004E0916">
      <w:pPr>
        <w:pStyle w:val="Bullets"/>
        <w:tabs>
          <w:tab w:val="clear" w:pos="1800"/>
          <w:tab w:val="num" w:pos="1260"/>
        </w:tabs>
        <w:ind w:left="1260" w:hanging="540"/>
        <w:rPr>
          <w:rFonts w:ascii="Century Gothic" w:hAnsi="Century Gothic"/>
        </w:rPr>
      </w:pPr>
      <w:r w:rsidRPr="00E003FA">
        <w:rPr>
          <w:rFonts w:ascii="Century Gothic" w:hAnsi="Century Gothic"/>
        </w:rPr>
        <w:t>What is offensive is in the “eye of the beholder.”</w:t>
      </w:r>
    </w:p>
    <w:p w:rsidR="00956B5B" w:rsidRDefault="00956B5B" w:rsidP="004E0916">
      <w:pPr>
        <w:pStyle w:val="Bullets"/>
        <w:tabs>
          <w:tab w:val="clear" w:pos="1800"/>
          <w:tab w:val="num" w:pos="1260"/>
        </w:tabs>
        <w:ind w:left="1260" w:hanging="540"/>
        <w:rPr>
          <w:rFonts w:ascii="Century Gothic" w:hAnsi="Century Gothic"/>
        </w:rPr>
      </w:pPr>
      <w:r w:rsidRPr="0059355B">
        <w:rPr>
          <w:rFonts w:ascii="Century Gothic" w:hAnsi="Century Gothic"/>
        </w:rPr>
        <w:t>Men can be sexually harassed</w:t>
      </w:r>
      <w:r w:rsidR="0059355B">
        <w:rPr>
          <w:rFonts w:ascii="Century Gothic" w:hAnsi="Century Gothic"/>
        </w:rPr>
        <w:t xml:space="preserve">. </w:t>
      </w:r>
      <w:r w:rsidRPr="0059355B">
        <w:rPr>
          <w:rFonts w:ascii="Century Gothic" w:hAnsi="Century Gothic"/>
        </w:rPr>
        <w:t>Men can harass men; women can harass women</w:t>
      </w:r>
      <w:r w:rsidR="0059355B">
        <w:rPr>
          <w:rFonts w:ascii="Century Gothic" w:hAnsi="Century Gothic"/>
        </w:rPr>
        <w:t>.</w:t>
      </w:r>
    </w:p>
    <w:p w:rsidR="0059355B" w:rsidRPr="0059355B" w:rsidRDefault="0059355B" w:rsidP="004E0916">
      <w:pPr>
        <w:pStyle w:val="Bullets"/>
        <w:tabs>
          <w:tab w:val="clear" w:pos="1800"/>
          <w:tab w:val="num" w:pos="1260"/>
        </w:tabs>
        <w:ind w:left="1260" w:hanging="540"/>
        <w:rPr>
          <w:rFonts w:ascii="Century Gothic" w:hAnsi="Century Gothic"/>
        </w:rPr>
      </w:pPr>
      <w:r>
        <w:rPr>
          <w:rFonts w:ascii="Century Gothic" w:hAnsi="Century Gothic"/>
        </w:rPr>
        <w:t>Harassment does not have to be sexual in nature.</w:t>
      </w:r>
    </w:p>
    <w:p w:rsidR="00956B5B" w:rsidRPr="00E003FA" w:rsidRDefault="00956B5B" w:rsidP="004E0916">
      <w:pPr>
        <w:pStyle w:val="Bullets"/>
        <w:tabs>
          <w:tab w:val="clear" w:pos="1800"/>
          <w:tab w:val="num" w:pos="1260"/>
        </w:tabs>
        <w:ind w:left="1260" w:hanging="540"/>
        <w:rPr>
          <w:rFonts w:ascii="Century Gothic" w:hAnsi="Century Gothic"/>
        </w:rPr>
      </w:pPr>
      <w:r w:rsidRPr="00E003FA">
        <w:rPr>
          <w:rFonts w:ascii="Century Gothic" w:hAnsi="Century Gothic"/>
        </w:rPr>
        <w:t>Harassment does not have to be directed at a particular individual</w:t>
      </w:r>
      <w:r w:rsidR="0059355B">
        <w:rPr>
          <w:rFonts w:ascii="Century Gothic" w:hAnsi="Century Gothic"/>
        </w:rPr>
        <w:t>.</w:t>
      </w:r>
    </w:p>
    <w:p w:rsidR="00FE42A1" w:rsidRPr="00E003FA" w:rsidRDefault="00956B5B" w:rsidP="002255D5">
      <w:pPr>
        <w:pStyle w:val="Bullets"/>
        <w:tabs>
          <w:tab w:val="clear" w:pos="1800"/>
          <w:tab w:val="num" w:pos="1260"/>
        </w:tabs>
        <w:ind w:left="1260" w:hanging="540"/>
        <w:rPr>
          <w:rFonts w:ascii="Century Gothic" w:hAnsi="Century Gothic"/>
        </w:rPr>
      </w:pPr>
      <w:r w:rsidRPr="00E003FA">
        <w:rPr>
          <w:rFonts w:ascii="Century Gothic" w:hAnsi="Century Gothic"/>
        </w:rPr>
        <w:t xml:space="preserve">Offenders can be supervisors, co-workers, or non-employees (customers, vendors, </w:t>
      </w:r>
      <w:r w:rsidR="008029A1" w:rsidRPr="00E003FA">
        <w:rPr>
          <w:rFonts w:ascii="Century Gothic" w:hAnsi="Century Gothic"/>
        </w:rPr>
        <w:t>or</w:t>
      </w:r>
      <w:r w:rsidRPr="00E003FA">
        <w:rPr>
          <w:rFonts w:ascii="Century Gothic" w:hAnsi="Century Gothic"/>
        </w:rPr>
        <w:t xml:space="preserve"> suppliers)</w:t>
      </w:r>
      <w:r w:rsidR="0059355B">
        <w:rPr>
          <w:rFonts w:ascii="Century Gothic" w:hAnsi="Century Gothic"/>
        </w:rPr>
        <w:t>.</w:t>
      </w:r>
    </w:p>
    <w:p w:rsidR="00F44FFB" w:rsidRDefault="00674062" w:rsidP="002255D5">
      <w:pPr>
        <w:pStyle w:val="Bullets"/>
        <w:tabs>
          <w:tab w:val="clear" w:pos="1800"/>
          <w:tab w:val="num" w:pos="1260"/>
        </w:tabs>
        <w:ind w:left="1260" w:hanging="540"/>
        <w:rPr>
          <w:rFonts w:ascii="Century Gothic" w:hAnsi="Century Gothic"/>
        </w:rPr>
      </w:pPr>
      <w:r w:rsidRPr="00E003FA">
        <w:rPr>
          <w:rFonts w:ascii="Century Gothic" w:hAnsi="Century Gothic"/>
        </w:rPr>
        <w:t xml:space="preserve">Employees have the responsibility </w:t>
      </w:r>
      <w:r w:rsidR="0059355B" w:rsidRPr="00E003FA">
        <w:rPr>
          <w:rFonts w:ascii="Century Gothic" w:hAnsi="Century Gothic"/>
        </w:rPr>
        <w:t>to report</w:t>
      </w:r>
      <w:r w:rsidRPr="00E003FA">
        <w:rPr>
          <w:rFonts w:ascii="Century Gothic" w:hAnsi="Century Gothic"/>
        </w:rPr>
        <w:t xml:space="preserve"> harassing or discriminatory behavior to management when it is experienced or observed.</w:t>
      </w:r>
    </w:p>
    <w:p w:rsidR="0059355B" w:rsidRPr="00E003FA" w:rsidRDefault="0059355B" w:rsidP="002255D5">
      <w:pPr>
        <w:pStyle w:val="Bullets"/>
        <w:tabs>
          <w:tab w:val="clear" w:pos="1800"/>
          <w:tab w:val="num" w:pos="1260"/>
        </w:tabs>
        <w:ind w:left="1260" w:hanging="540"/>
        <w:rPr>
          <w:rFonts w:ascii="Century Gothic" w:hAnsi="Century Gothic"/>
        </w:rPr>
      </w:pPr>
      <w:r>
        <w:rPr>
          <w:rFonts w:ascii="Century Gothic" w:hAnsi="Century Gothic"/>
        </w:rPr>
        <w:t>Management has the responsibility to promptly and thoroughly investigate all complaints of harassment and discrimination.</w:t>
      </w:r>
    </w:p>
    <w:p w:rsidR="008C7DD7" w:rsidRPr="00E003FA" w:rsidRDefault="00956B5B" w:rsidP="002255D5">
      <w:pPr>
        <w:pStyle w:val="Heading1"/>
        <w:rPr>
          <w:rFonts w:ascii="Century Gothic" w:hAnsi="Century Gothic"/>
        </w:rPr>
      </w:pPr>
      <w:bookmarkStart w:id="4" w:name="_Toc259435111"/>
      <w:r w:rsidRPr="00E003FA">
        <w:rPr>
          <w:rFonts w:ascii="Century Gothic" w:hAnsi="Century Gothic"/>
        </w:rPr>
        <w:t>Types of Harassment</w:t>
      </w:r>
      <w:bookmarkEnd w:id="4"/>
    </w:p>
    <w:p w:rsidR="00D0732D" w:rsidRPr="00E003FA" w:rsidRDefault="00D0732D" w:rsidP="00D0732D">
      <w:pPr>
        <w:pStyle w:val="Heading3"/>
        <w:spacing w:after="0"/>
        <w:ind w:left="288"/>
        <w:rPr>
          <w:rFonts w:ascii="Century Gothic" w:hAnsi="Century Gothic"/>
        </w:rPr>
      </w:pPr>
    </w:p>
    <w:p w:rsidR="00956B5B" w:rsidRPr="00E003FA" w:rsidRDefault="00956B5B" w:rsidP="005945DC">
      <w:pPr>
        <w:ind w:firstLine="720"/>
        <w:rPr>
          <w:rFonts w:ascii="Century Gothic" w:hAnsi="Century Gothic"/>
          <w:b/>
          <w:i/>
          <w:sz w:val="24"/>
        </w:rPr>
      </w:pPr>
      <w:r w:rsidRPr="00E003FA">
        <w:rPr>
          <w:rFonts w:ascii="Century Gothic" w:hAnsi="Century Gothic"/>
          <w:b/>
          <w:i/>
          <w:sz w:val="24"/>
        </w:rPr>
        <w:t>Harassment is not limited to sexual comments or behavior.</w:t>
      </w:r>
    </w:p>
    <w:p w:rsidR="008029A1" w:rsidRPr="00E003FA" w:rsidRDefault="008029A1" w:rsidP="00D6798A">
      <w:pPr>
        <w:pStyle w:val="Bodycopy"/>
        <w:spacing w:after="0"/>
        <w:rPr>
          <w:rFonts w:ascii="Century Gothic" w:hAnsi="Century Gothic"/>
        </w:rPr>
      </w:pPr>
      <w:r w:rsidRPr="00E003FA">
        <w:rPr>
          <w:rFonts w:ascii="Century Gothic" w:hAnsi="Century Gothic"/>
        </w:rPr>
        <w:t xml:space="preserve">Sexual harassment is just one type of harassment. Discriminatory harassment can occur based on </w:t>
      </w:r>
      <w:r w:rsidR="0032615D" w:rsidRPr="00E003FA">
        <w:rPr>
          <w:rFonts w:ascii="Century Gothic" w:hAnsi="Century Gothic"/>
        </w:rPr>
        <w:t>any of several characteristics, including (but not limited to) the following</w:t>
      </w:r>
      <w:r w:rsidR="00607C54">
        <w:rPr>
          <w:rFonts w:ascii="Century Gothic" w:hAnsi="Century Gothic"/>
        </w:rPr>
        <w:t xml:space="preserve"> legally protected classes</w:t>
      </w:r>
      <w:r w:rsidR="0032615D" w:rsidRPr="00E003FA">
        <w:rPr>
          <w:rFonts w:ascii="Century Gothic" w:hAnsi="Century Gothic"/>
        </w:rPr>
        <w:t>:</w:t>
      </w:r>
    </w:p>
    <w:p w:rsidR="0032615D" w:rsidRPr="00E003FA" w:rsidRDefault="0032615D" w:rsidP="005D7DEE">
      <w:pPr>
        <w:pStyle w:val="Bullets"/>
        <w:numPr>
          <w:ilvl w:val="0"/>
          <w:numId w:val="8"/>
        </w:numPr>
        <w:spacing w:after="40"/>
        <w:rPr>
          <w:rFonts w:ascii="Century Gothic" w:hAnsi="Century Gothic"/>
        </w:rPr>
      </w:pPr>
      <w:r w:rsidRPr="00E003FA">
        <w:rPr>
          <w:rFonts w:ascii="Century Gothic" w:hAnsi="Century Gothic"/>
        </w:rPr>
        <w:t>Age</w:t>
      </w:r>
      <w:r w:rsidR="00D0732D" w:rsidRPr="00E003FA">
        <w:rPr>
          <w:rFonts w:ascii="Century Gothic" w:hAnsi="Century Gothic"/>
        </w:rPr>
        <w:tab/>
      </w:r>
      <w:r w:rsidR="00D0732D" w:rsidRPr="00E003FA">
        <w:rPr>
          <w:rFonts w:ascii="Century Gothic" w:hAnsi="Century Gothic"/>
        </w:rPr>
        <w:tab/>
      </w:r>
      <w:r w:rsidR="00D0732D" w:rsidRPr="00E003FA">
        <w:rPr>
          <w:rFonts w:ascii="Century Gothic" w:hAnsi="Century Gothic"/>
        </w:rPr>
        <w:tab/>
      </w:r>
      <w:r w:rsidR="00D0732D" w:rsidRPr="00E003FA">
        <w:rPr>
          <w:rFonts w:ascii="Century Gothic" w:hAnsi="Century Gothic"/>
        </w:rPr>
        <w:tab/>
      </w:r>
    </w:p>
    <w:p w:rsidR="0032615D" w:rsidRPr="00E003FA" w:rsidRDefault="00607C54" w:rsidP="0059355B">
      <w:pPr>
        <w:pStyle w:val="Bullets"/>
        <w:numPr>
          <w:ilvl w:val="0"/>
          <w:numId w:val="7"/>
        </w:numPr>
        <w:spacing w:after="40"/>
        <w:rPr>
          <w:rFonts w:ascii="Century Gothic" w:hAnsi="Century Gothic"/>
        </w:rPr>
      </w:pPr>
      <w:r>
        <w:rPr>
          <w:rFonts w:ascii="Century Gothic" w:hAnsi="Century Gothic"/>
        </w:rPr>
        <w:t>Race</w:t>
      </w:r>
    </w:p>
    <w:p w:rsidR="0032615D" w:rsidRPr="00E003FA" w:rsidRDefault="0032615D" w:rsidP="0059355B">
      <w:pPr>
        <w:pStyle w:val="Bullets"/>
        <w:numPr>
          <w:ilvl w:val="0"/>
          <w:numId w:val="7"/>
        </w:numPr>
        <w:spacing w:after="40"/>
        <w:rPr>
          <w:rFonts w:ascii="Century Gothic" w:hAnsi="Century Gothic"/>
        </w:rPr>
      </w:pPr>
      <w:r w:rsidRPr="00E003FA">
        <w:rPr>
          <w:rFonts w:ascii="Century Gothic" w:hAnsi="Century Gothic"/>
        </w:rPr>
        <w:t>Color</w:t>
      </w:r>
    </w:p>
    <w:p w:rsidR="0032615D" w:rsidRPr="00E003FA" w:rsidRDefault="00607C54" w:rsidP="0059355B">
      <w:pPr>
        <w:pStyle w:val="Bullets"/>
        <w:numPr>
          <w:ilvl w:val="0"/>
          <w:numId w:val="7"/>
        </w:numPr>
        <w:spacing w:after="40"/>
        <w:rPr>
          <w:rFonts w:ascii="Century Gothic" w:hAnsi="Century Gothic"/>
        </w:rPr>
      </w:pPr>
      <w:r>
        <w:rPr>
          <w:rFonts w:ascii="Century Gothic" w:hAnsi="Century Gothic"/>
        </w:rPr>
        <w:t>Gender</w:t>
      </w:r>
    </w:p>
    <w:p w:rsidR="0032615D" w:rsidRPr="00E003FA" w:rsidRDefault="0032615D" w:rsidP="0059355B">
      <w:pPr>
        <w:pStyle w:val="Bullets"/>
        <w:numPr>
          <w:ilvl w:val="0"/>
          <w:numId w:val="7"/>
        </w:numPr>
        <w:spacing w:after="40"/>
        <w:rPr>
          <w:rFonts w:ascii="Century Gothic" w:hAnsi="Century Gothic"/>
        </w:rPr>
      </w:pPr>
      <w:r w:rsidRPr="00E003FA">
        <w:rPr>
          <w:rFonts w:ascii="Century Gothic" w:hAnsi="Century Gothic"/>
        </w:rPr>
        <w:t>Disability</w:t>
      </w:r>
    </w:p>
    <w:p w:rsidR="0032615D" w:rsidRPr="00E003FA" w:rsidRDefault="0032615D" w:rsidP="0059355B">
      <w:pPr>
        <w:pStyle w:val="Bullets"/>
        <w:numPr>
          <w:ilvl w:val="0"/>
          <w:numId w:val="7"/>
        </w:numPr>
        <w:spacing w:after="40"/>
        <w:rPr>
          <w:rFonts w:ascii="Century Gothic" w:hAnsi="Century Gothic"/>
        </w:rPr>
      </w:pPr>
      <w:r w:rsidRPr="00E003FA">
        <w:rPr>
          <w:rFonts w:ascii="Century Gothic" w:hAnsi="Century Gothic"/>
        </w:rPr>
        <w:t>Religion</w:t>
      </w:r>
    </w:p>
    <w:p w:rsidR="0032615D" w:rsidRPr="00E003FA" w:rsidRDefault="00607C54" w:rsidP="0059355B">
      <w:pPr>
        <w:pStyle w:val="Bullets"/>
        <w:numPr>
          <w:ilvl w:val="0"/>
          <w:numId w:val="7"/>
        </w:numPr>
        <w:spacing w:after="40"/>
        <w:rPr>
          <w:rFonts w:ascii="Century Gothic" w:hAnsi="Century Gothic"/>
        </w:rPr>
      </w:pPr>
      <w:r>
        <w:rPr>
          <w:rFonts w:ascii="Century Gothic" w:hAnsi="Century Gothic"/>
        </w:rPr>
        <w:t>Marital Status</w:t>
      </w:r>
    </w:p>
    <w:p w:rsidR="0032615D" w:rsidRDefault="00607C54" w:rsidP="0059355B">
      <w:pPr>
        <w:pStyle w:val="Bullets"/>
        <w:numPr>
          <w:ilvl w:val="0"/>
          <w:numId w:val="7"/>
        </w:numPr>
        <w:spacing w:after="40"/>
        <w:rPr>
          <w:rFonts w:ascii="Century Gothic" w:hAnsi="Century Gothic"/>
        </w:rPr>
      </w:pPr>
      <w:r>
        <w:rPr>
          <w:rFonts w:ascii="Century Gothic" w:hAnsi="Century Gothic"/>
        </w:rPr>
        <w:t>Veteran</w:t>
      </w:r>
      <w:r w:rsidR="0032615D" w:rsidRPr="00E003FA">
        <w:rPr>
          <w:rFonts w:ascii="Century Gothic" w:hAnsi="Century Gothic"/>
        </w:rPr>
        <w:t xml:space="preserve"> Status</w:t>
      </w:r>
    </w:p>
    <w:p w:rsidR="00607C54" w:rsidRPr="00E003FA" w:rsidRDefault="00607C54" w:rsidP="00607C54">
      <w:pPr>
        <w:pStyle w:val="Bullets"/>
        <w:numPr>
          <w:ilvl w:val="0"/>
          <w:numId w:val="7"/>
        </w:numPr>
        <w:spacing w:after="40"/>
        <w:rPr>
          <w:rFonts w:ascii="Century Gothic" w:hAnsi="Century Gothic"/>
        </w:rPr>
      </w:pPr>
      <w:r>
        <w:rPr>
          <w:rFonts w:ascii="Century Gothic" w:hAnsi="Century Gothic"/>
        </w:rPr>
        <w:t xml:space="preserve">National Origin or Citizenship Status </w:t>
      </w:r>
    </w:p>
    <w:p w:rsidR="00607C54" w:rsidRPr="00E003FA" w:rsidRDefault="00607C54" w:rsidP="00607C54">
      <w:pPr>
        <w:pStyle w:val="Bullets"/>
        <w:numPr>
          <w:ilvl w:val="0"/>
          <w:numId w:val="7"/>
        </w:numPr>
        <w:spacing w:after="40"/>
        <w:rPr>
          <w:rFonts w:ascii="Century Gothic" w:hAnsi="Century Gothic"/>
        </w:rPr>
      </w:pPr>
      <w:r w:rsidRPr="00E003FA">
        <w:rPr>
          <w:rFonts w:ascii="Century Gothic" w:hAnsi="Century Gothic"/>
        </w:rPr>
        <w:t>Sexual Orientation</w:t>
      </w:r>
      <w:r>
        <w:rPr>
          <w:rFonts w:ascii="Century Gothic" w:hAnsi="Century Gothic"/>
        </w:rPr>
        <w:t xml:space="preserve"> or Gender Identity</w:t>
      </w:r>
    </w:p>
    <w:p w:rsidR="0032615D" w:rsidRPr="00E003FA" w:rsidRDefault="00607C54" w:rsidP="0059355B">
      <w:pPr>
        <w:pStyle w:val="Bullets"/>
        <w:numPr>
          <w:ilvl w:val="0"/>
          <w:numId w:val="7"/>
        </w:numPr>
        <w:spacing w:after="40"/>
        <w:rPr>
          <w:rFonts w:ascii="Century Gothic" w:hAnsi="Century Gothic"/>
        </w:rPr>
      </w:pPr>
      <w:r>
        <w:rPr>
          <w:rFonts w:ascii="Century Gothic" w:hAnsi="Century Gothic"/>
        </w:rPr>
        <w:t>Genetic predisposition or carrier status</w:t>
      </w:r>
    </w:p>
    <w:p w:rsidR="00607C54" w:rsidRDefault="00607C54" w:rsidP="00D0732D">
      <w:pPr>
        <w:pStyle w:val="Bodycopy"/>
        <w:rPr>
          <w:rFonts w:ascii="Century Gothic" w:hAnsi="Century Gothic"/>
        </w:rPr>
      </w:pPr>
    </w:p>
    <w:p w:rsidR="0032615D" w:rsidRPr="00E003FA" w:rsidRDefault="00161F8D" w:rsidP="00D0732D">
      <w:pPr>
        <w:pStyle w:val="Bodycopy"/>
        <w:rPr>
          <w:rFonts w:ascii="Century Gothic" w:hAnsi="Century Gothic"/>
        </w:rPr>
      </w:pPr>
      <w:r w:rsidRPr="00E003FA">
        <w:rPr>
          <w:rFonts w:ascii="Century Gothic" w:hAnsi="Century Gothic"/>
        </w:rPr>
        <w:lastRenderedPageBreak/>
        <w:t>Harassment can occur in ma</w:t>
      </w:r>
      <w:r w:rsidR="002B1FD0" w:rsidRPr="00E003FA">
        <w:rPr>
          <w:rFonts w:ascii="Century Gothic" w:hAnsi="Century Gothic"/>
        </w:rPr>
        <w:t>n</w:t>
      </w:r>
      <w:r w:rsidRPr="00E003FA">
        <w:rPr>
          <w:rFonts w:ascii="Century Gothic" w:hAnsi="Century Gothic"/>
        </w:rPr>
        <w:t>y different ways</w:t>
      </w:r>
      <w:r w:rsidR="0032615D" w:rsidRPr="00E003FA">
        <w:rPr>
          <w:rFonts w:ascii="Century Gothic" w:hAnsi="Century Gothic"/>
        </w:rPr>
        <w:t>. Below are examples of different types of harassment. These examples are not all-inclusive.</w:t>
      </w:r>
    </w:p>
    <w:p w:rsidR="0032615D" w:rsidRPr="00E003FA" w:rsidRDefault="0032615D" w:rsidP="00042D18">
      <w:pPr>
        <w:pStyle w:val="Bodycopy"/>
        <w:spacing w:after="0"/>
        <w:rPr>
          <w:rFonts w:ascii="Century Gothic" w:hAnsi="Century Gothic"/>
        </w:rPr>
      </w:pPr>
      <w:r w:rsidRPr="00E003FA">
        <w:rPr>
          <w:rFonts w:ascii="Century Gothic" w:hAnsi="Century Gothic"/>
          <w:b/>
          <w:bCs/>
        </w:rPr>
        <w:t>Physical Harassment</w:t>
      </w:r>
      <w:r w:rsidRPr="00E003FA">
        <w:rPr>
          <w:rFonts w:ascii="Century Gothic" w:hAnsi="Century Gothic"/>
        </w:rPr>
        <w:t xml:space="preserve">: </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Pinching, patting or pushing</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Unwelcome touching in a sexual OR non-sexual manner</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Invading someone’s personal space or blocking their way to make them uncomfortable</w:t>
      </w:r>
    </w:p>
    <w:p w:rsidR="0032615D" w:rsidRPr="00E003FA" w:rsidRDefault="0032615D" w:rsidP="00042D18">
      <w:pPr>
        <w:pStyle w:val="Bodycopy"/>
        <w:spacing w:after="0"/>
        <w:rPr>
          <w:rFonts w:ascii="Century Gothic" w:hAnsi="Century Gothic"/>
          <w:b/>
        </w:rPr>
      </w:pPr>
      <w:r w:rsidRPr="00E003FA">
        <w:rPr>
          <w:rFonts w:ascii="Century Gothic" w:hAnsi="Century Gothic"/>
          <w:b/>
        </w:rPr>
        <w:t>Verbal Harassment:</w:t>
      </w:r>
    </w:p>
    <w:p w:rsidR="0032615D" w:rsidRPr="00E003FA" w:rsidRDefault="00D0732D" w:rsidP="0059355B">
      <w:pPr>
        <w:pStyle w:val="Bullets"/>
        <w:numPr>
          <w:ilvl w:val="0"/>
          <w:numId w:val="7"/>
        </w:numPr>
        <w:spacing w:after="60"/>
        <w:rPr>
          <w:rFonts w:ascii="Century Gothic" w:hAnsi="Century Gothic"/>
        </w:rPr>
      </w:pPr>
      <w:r w:rsidRPr="00E003FA">
        <w:rPr>
          <w:rFonts w:ascii="Century Gothic" w:hAnsi="Century Gothic"/>
        </w:rPr>
        <w:t xml:space="preserve">Jokes of a sexual, racist, or derogatory </w:t>
      </w:r>
      <w:r w:rsidR="0032615D" w:rsidRPr="00E003FA">
        <w:rPr>
          <w:rFonts w:ascii="Century Gothic" w:hAnsi="Century Gothic"/>
        </w:rPr>
        <w:t xml:space="preserve">nature </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Crude or offensive language</w:t>
      </w:r>
      <w:r w:rsidR="00C34868" w:rsidRPr="00E003FA">
        <w:rPr>
          <w:rFonts w:ascii="Century Gothic" w:hAnsi="Century Gothic"/>
        </w:rPr>
        <w:t xml:space="preserve"> or comments</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Name Calling</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Whistling</w:t>
      </w:r>
      <w:r w:rsidR="00EF28F0" w:rsidRPr="00E003FA">
        <w:rPr>
          <w:rFonts w:ascii="Century Gothic" w:hAnsi="Century Gothic"/>
        </w:rPr>
        <w:t>, kissing sounds,</w:t>
      </w:r>
      <w:r w:rsidRPr="00E003FA">
        <w:rPr>
          <w:rFonts w:ascii="Century Gothic" w:hAnsi="Century Gothic"/>
        </w:rPr>
        <w:t xml:space="preserve"> or making other </w:t>
      </w:r>
      <w:r w:rsidR="00EF28F0" w:rsidRPr="00E003FA">
        <w:rPr>
          <w:rFonts w:ascii="Century Gothic" w:hAnsi="Century Gothic"/>
        </w:rPr>
        <w:t xml:space="preserve">offensive or suggestive </w:t>
      </w:r>
      <w:r w:rsidRPr="00E003FA">
        <w:rPr>
          <w:rFonts w:ascii="Century Gothic" w:hAnsi="Century Gothic"/>
        </w:rPr>
        <w:t>sounds</w:t>
      </w:r>
    </w:p>
    <w:p w:rsidR="00D0732D" w:rsidRPr="00E003FA" w:rsidRDefault="0032615D" w:rsidP="00042D18">
      <w:pPr>
        <w:pStyle w:val="Bodycopy"/>
        <w:spacing w:after="0"/>
        <w:rPr>
          <w:rFonts w:ascii="Century Gothic" w:hAnsi="Century Gothic"/>
        </w:rPr>
      </w:pPr>
      <w:r w:rsidRPr="00E003FA">
        <w:rPr>
          <w:rFonts w:ascii="Century Gothic" w:hAnsi="Century Gothic"/>
          <w:b/>
          <w:bCs/>
        </w:rPr>
        <w:t>Visual</w:t>
      </w:r>
      <w:r w:rsidR="00D0732D" w:rsidRPr="00E003FA">
        <w:rPr>
          <w:rFonts w:ascii="Century Gothic" w:hAnsi="Century Gothic"/>
          <w:b/>
          <w:bCs/>
        </w:rPr>
        <w:t xml:space="preserve"> Harassment</w:t>
      </w:r>
      <w:r w:rsidRPr="00E003FA">
        <w:rPr>
          <w:rFonts w:ascii="Century Gothic" w:hAnsi="Century Gothic"/>
        </w:rPr>
        <w:t xml:space="preserve">: </w:t>
      </w:r>
    </w:p>
    <w:p w:rsidR="00D0732D" w:rsidRPr="00E003FA" w:rsidRDefault="00D0732D" w:rsidP="0059355B">
      <w:pPr>
        <w:pStyle w:val="Bullets"/>
        <w:numPr>
          <w:ilvl w:val="0"/>
          <w:numId w:val="7"/>
        </w:numPr>
        <w:spacing w:after="60"/>
        <w:rPr>
          <w:rFonts w:ascii="Century Gothic" w:hAnsi="Century Gothic"/>
        </w:rPr>
      </w:pPr>
      <w:r w:rsidRPr="00E003FA">
        <w:rPr>
          <w:rFonts w:ascii="Century Gothic" w:hAnsi="Century Gothic"/>
        </w:rPr>
        <w:t>P</w:t>
      </w:r>
      <w:r w:rsidR="0032615D" w:rsidRPr="00E003FA">
        <w:rPr>
          <w:rFonts w:ascii="Century Gothic" w:hAnsi="Century Gothic"/>
        </w:rPr>
        <w:t xml:space="preserve">in-up pictures </w:t>
      </w:r>
      <w:r w:rsidRPr="00E003FA">
        <w:rPr>
          <w:rFonts w:ascii="Century Gothic" w:hAnsi="Century Gothic"/>
        </w:rPr>
        <w:t>or calendars</w:t>
      </w:r>
      <w:r w:rsidR="0032615D" w:rsidRPr="00E003FA">
        <w:rPr>
          <w:rFonts w:ascii="Century Gothic" w:hAnsi="Century Gothic"/>
        </w:rPr>
        <w:t xml:space="preserve"> </w:t>
      </w:r>
    </w:p>
    <w:p w:rsidR="00D0732D" w:rsidRPr="00E003FA" w:rsidRDefault="00D0732D" w:rsidP="0059355B">
      <w:pPr>
        <w:pStyle w:val="Bullets"/>
        <w:numPr>
          <w:ilvl w:val="0"/>
          <w:numId w:val="7"/>
        </w:numPr>
        <w:spacing w:after="60"/>
        <w:rPr>
          <w:rFonts w:ascii="Century Gothic" w:hAnsi="Century Gothic"/>
        </w:rPr>
      </w:pPr>
      <w:r w:rsidRPr="00E003FA">
        <w:rPr>
          <w:rFonts w:ascii="Century Gothic" w:hAnsi="Century Gothic"/>
        </w:rPr>
        <w:t>Gestures intended to be sexual or offensive</w:t>
      </w:r>
    </w:p>
    <w:p w:rsidR="0032615D" w:rsidRPr="00E003FA" w:rsidRDefault="0032615D" w:rsidP="0059355B">
      <w:pPr>
        <w:pStyle w:val="Bullets"/>
        <w:numPr>
          <w:ilvl w:val="0"/>
          <w:numId w:val="7"/>
        </w:numPr>
        <w:spacing w:after="60"/>
        <w:rPr>
          <w:rFonts w:ascii="Century Gothic" w:hAnsi="Century Gothic"/>
        </w:rPr>
      </w:pPr>
      <w:r w:rsidRPr="00E003FA">
        <w:rPr>
          <w:rFonts w:ascii="Century Gothic" w:hAnsi="Century Gothic"/>
        </w:rPr>
        <w:t>magazines, posters</w:t>
      </w:r>
    </w:p>
    <w:p w:rsidR="00D0732D" w:rsidRPr="00E003FA" w:rsidRDefault="00D0732D" w:rsidP="0059355B">
      <w:pPr>
        <w:pStyle w:val="Bullets"/>
        <w:numPr>
          <w:ilvl w:val="0"/>
          <w:numId w:val="7"/>
        </w:numPr>
        <w:spacing w:after="60"/>
        <w:rPr>
          <w:rFonts w:ascii="Century Gothic" w:hAnsi="Century Gothic"/>
        </w:rPr>
      </w:pPr>
      <w:r w:rsidRPr="00E003FA">
        <w:rPr>
          <w:rFonts w:ascii="Century Gothic" w:hAnsi="Century Gothic"/>
        </w:rPr>
        <w:t>Email</w:t>
      </w:r>
    </w:p>
    <w:p w:rsidR="00D0732D" w:rsidRPr="00E003FA" w:rsidRDefault="0032615D" w:rsidP="00042D18">
      <w:pPr>
        <w:pStyle w:val="Bodycopy"/>
        <w:spacing w:after="0"/>
        <w:rPr>
          <w:rFonts w:ascii="Century Gothic" w:hAnsi="Century Gothic"/>
        </w:rPr>
      </w:pPr>
      <w:r w:rsidRPr="00E003FA">
        <w:rPr>
          <w:rFonts w:ascii="Century Gothic" w:hAnsi="Century Gothic"/>
          <w:b/>
          <w:bCs/>
        </w:rPr>
        <w:t>Hazing</w:t>
      </w:r>
      <w:r w:rsidRPr="00E003FA">
        <w:rPr>
          <w:rFonts w:ascii="Century Gothic" w:hAnsi="Century Gothic"/>
        </w:rPr>
        <w:t xml:space="preserve">: </w:t>
      </w:r>
    </w:p>
    <w:p w:rsidR="0032615D" w:rsidRPr="00E003FA" w:rsidRDefault="00D0732D" w:rsidP="0059355B">
      <w:pPr>
        <w:pStyle w:val="Bullets"/>
        <w:numPr>
          <w:ilvl w:val="0"/>
          <w:numId w:val="7"/>
        </w:numPr>
        <w:spacing w:after="60"/>
        <w:rPr>
          <w:rFonts w:ascii="Century Gothic" w:hAnsi="Century Gothic"/>
        </w:rPr>
      </w:pPr>
      <w:r w:rsidRPr="00E003FA">
        <w:rPr>
          <w:rFonts w:ascii="Century Gothic" w:hAnsi="Century Gothic"/>
        </w:rPr>
        <w:t xml:space="preserve">Exclusion from the group </w:t>
      </w:r>
      <w:r w:rsidR="00FE42A1" w:rsidRPr="00E003FA">
        <w:rPr>
          <w:rFonts w:ascii="Century Gothic" w:hAnsi="Century Gothic"/>
        </w:rPr>
        <w:t>or requiring specific behavior before becoming a member of a group</w:t>
      </w:r>
    </w:p>
    <w:p w:rsidR="00FE42A1" w:rsidRPr="00E003FA" w:rsidRDefault="00FE42A1" w:rsidP="0059355B">
      <w:pPr>
        <w:pStyle w:val="Bullets"/>
        <w:numPr>
          <w:ilvl w:val="0"/>
          <w:numId w:val="7"/>
        </w:numPr>
        <w:spacing w:after="60"/>
        <w:rPr>
          <w:rFonts w:ascii="Century Gothic" w:hAnsi="Century Gothic"/>
        </w:rPr>
      </w:pPr>
      <w:r w:rsidRPr="00E003FA">
        <w:rPr>
          <w:rFonts w:ascii="Century Gothic" w:hAnsi="Century Gothic"/>
        </w:rPr>
        <w:t>Teasing</w:t>
      </w:r>
    </w:p>
    <w:p w:rsidR="00607C54" w:rsidRDefault="00607C54" w:rsidP="00607C54">
      <w:pPr>
        <w:pStyle w:val="Heading1"/>
        <w:rPr>
          <w:rFonts w:ascii="Century Gothic" w:hAnsi="Century Gothic"/>
        </w:rPr>
      </w:pPr>
    </w:p>
    <w:p w:rsidR="00607C54" w:rsidRPr="00E003FA" w:rsidRDefault="00607C54" w:rsidP="00607C54">
      <w:pPr>
        <w:pStyle w:val="Heading1"/>
        <w:rPr>
          <w:rFonts w:ascii="Century Gothic" w:hAnsi="Century Gothic"/>
        </w:rPr>
      </w:pPr>
      <w:bookmarkStart w:id="5" w:name="_Toc259435112"/>
      <w:r w:rsidRPr="00E003FA">
        <w:rPr>
          <w:rFonts w:ascii="Century Gothic" w:hAnsi="Century Gothic"/>
        </w:rPr>
        <w:t>Employee Responsibilities</w:t>
      </w:r>
      <w:bookmarkEnd w:id="5"/>
    </w:p>
    <w:p w:rsidR="00607C54" w:rsidRPr="00E003FA" w:rsidRDefault="00607C54" w:rsidP="00607C54">
      <w:pPr>
        <w:pStyle w:val="Bodycopy"/>
        <w:rPr>
          <w:rFonts w:ascii="Century Gothic" w:hAnsi="Century Gothic"/>
        </w:rPr>
      </w:pPr>
    </w:p>
    <w:p w:rsidR="00607C54" w:rsidRPr="00E003FA" w:rsidRDefault="002F19B7" w:rsidP="00607C54">
      <w:pPr>
        <w:pStyle w:val="Bodycopy"/>
        <w:rPr>
          <w:rFonts w:ascii="Century Gothic" w:hAnsi="Century Gothic"/>
        </w:rPr>
      </w:pPr>
      <w:r>
        <w:rPr>
          <w:rFonts w:ascii="Century Gothic" w:hAnsi="Century Gothic"/>
        </w:rPr>
        <w:t xml:space="preserve">Employees </w:t>
      </w:r>
      <w:r w:rsidR="00607C54" w:rsidRPr="00E003FA">
        <w:rPr>
          <w:rFonts w:ascii="Century Gothic" w:hAnsi="Century Gothic"/>
        </w:rPr>
        <w:t>have the responsibility to treat each other with respect and professionalism. We expect the following of each of our employees:</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Be aware of what harassment and discrimination is, how you can avoid engaging in harassing or discriminatory behavior, how you can spot it, and how you should report it.</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Report harassment or discrimination immediately when it is experienced or observed.</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 xml:space="preserve">Think </w:t>
      </w:r>
      <w:r w:rsidRPr="00E003FA">
        <w:rPr>
          <w:rFonts w:ascii="Century Gothic" w:hAnsi="Century Gothic"/>
          <w:b/>
          <w:bCs/>
          <w:u w:val="single"/>
        </w:rPr>
        <w:t>before</w:t>
      </w:r>
      <w:r w:rsidRPr="00E003FA">
        <w:rPr>
          <w:rFonts w:ascii="Century Gothic" w:hAnsi="Century Gothic"/>
        </w:rPr>
        <w:t xml:space="preserve"> you speak or act!</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Be sensitive to others.  Watch and listen to their responses and reactions.</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Respect one another’s feelings, beliefs, boundaries and personal space.</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lastRenderedPageBreak/>
        <w:t>Consider if you would want someone you care for or a family member to be treated in the same way.</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Consider if your behavior would change in the presence of someone you respect.</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Remain calm and professional—do not overreact.</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 xml:space="preserve">Address the problem: immediately, directly, politely.  </w:t>
      </w:r>
    </w:p>
    <w:p w:rsidR="00607C54" w:rsidRDefault="00607C54" w:rsidP="00607C54">
      <w:pPr>
        <w:pStyle w:val="Heading1"/>
        <w:rPr>
          <w:rFonts w:ascii="Century Gothic" w:eastAsia="Arial Unicode MS" w:hAnsi="Century Gothic"/>
        </w:rPr>
      </w:pPr>
    </w:p>
    <w:p w:rsidR="0032615D" w:rsidRPr="00E003FA" w:rsidRDefault="004E0916" w:rsidP="002255D5">
      <w:pPr>
        <w:pStyle w:val="Heading1"/>
        <w:rPr>
          <w:rFonts w:ascii="Century Gothic" w:hAnsi="Century Gothic"/>
        </w:rPr>
      </w:pPr>
      <w:bookmarkStart w:id="6" w:name="_Toc259435113"/>
      <w:r w:rsidRPr="00E003FA">
        <w:rPr>
          <w:rFonts w:ascii="Century Gothic" w:hAnsi="Century Gothic"/>
        </w:rPr>
        <w:t>Reporting Harassment</w:t>
      </w:r>
      <w:r w:rsidR="005D7DEE">
        <w:rPr>
          <w:rFonts w:ascii="Century Gothic" w:hAnsi="Century Gothic"/>
        </w:rPr>
        <w:t xml:space="preserve"> or Discrimination</w:t>
      </w:r>
      <w:bookmarkEnd w:id="6"/>
    </w:p>
    <w:p w:rsidR="00C55309" w:rsidRPr="00E003FA" w:rsidRDefault="00C55309" w:rsidP="006B6D99">
      <w:pPr>
        <w:pStyle w:val="Bodycopy"/>
        <w:spacing w:after="120"/>
        <w:rPr>
          <w:rFonts w:ascii="Century Gothic" w:hAnsi="Century Gothic"/>
        </w:rPr>
      </w:pPr>
    </w:p>
    <w:p w:rsidR="00041EA0" w:rsidRPr="00E003FA" w:rsidRDefault="00E75E54" w:rsidP="00041EA0">
      <w:pPr>
        <w:pStyle w:val="Bodycopy"/>
        <w:spacing w:after="0"/>
        <w:rPr>
          <w:rFonts w:ascii="Century Gothic" w:hAnsi="Century Gothic"/>
        </w:rPr>
      </w:pPr>
      <w:bookmarkStart w:id="7" w:name="_Toc142467042"/>
      <w:r>
        <w:rPr>
          <w:rFonts w:ascii="Century Gothic" w:hAnsi="Century Gothic"/>
        </w:rPr>
        <w:t>Ivy Lane</w:t>
      </w:r>
      <w:r w:rsidR="00726789">
        <w:rPr>
          <w:rFonts w:ascii="Century Gothic" w:hAnsi="Century Gothic"/>
        </w:rPr>
        <w:t xml:space="preserve"> Corporation</w:t>
      </w:r>
      <w:r w:rsidR="00041EA0" w:rsidRPr="00E003FA">
        <w:rPr>
          <w:rFonts w:ascii="Century Gothic" w:hAnsi="Century Gothic"/>
        </w:rPr>
        <w:t xml:space="preserve"> strongly urges the reporting of all incidents </w:t>
      </w:r>
      <w:r w:rsidR="00041EA0">
        <w:rPr>
          <w:rFonts w:ascii="Century Gothic" w:hAnsi="Century Gothic"/>
        </w:rPr>
        <w:t xml:space="preserve">of </w:t>
      </w:r>
      <w:r w:rsidR="00041EA0" w:rsidRPr="00E003FA">
        <w:rPr>
          <w:rFonts w:ascii="Century Gothic" w:hAnsi="Century Gothic"/>
        </w:rPr>
        <w:t xml:space="preserve">harassment </w:t>
      </w:r>
      <w:r w:rsidR="00041EA0">
        <w:rPr>
          <w:rFonts w:ascii="Century Gothic" w:hAnsi="Century Gothic"/>
        </w:rPr>
        <w:t xml:space="preserve">or discrimination </w:t>
      </w:r>
      <w:r w:rsidR="00041EA0" w:rsidRPr="00E003FA">
        <w:rPr>
          <w:rFonts w:ascii="Century Gothic" w:hAnsi="Century Gothic"/>
        </w:rPr>
        <w:t xml:space="preserve">regardless of the offender's identity or position. </w:t>
      </w:r>
      <w:r w:rsidR="00041EA0" w:rsidRPr="00607C54">
        <w:rPr>
          <w:rFonts w:ascii="Century Gothic" w:hAnsi="Century Gothic"/>
          <w:iCs/>
        </w:rPr>
        <w:t>Any Employee who believes he or she has been discriminated against or harassed by a fellow Employee, a Supervisor, any other representative of the Company, or a visitor, or anyone who has a business relationship with the Company, such as a vendor, etc., or who witnesses the discrimination or harassment of another, should immediately report the facts of the incident or incidents to any of the following individuals:  the Employee’s</w:t>
      </w:r>
      <w:r w:rsidR="00945E28">
        <w:rPr>
          <w:rFonts w:ascii="Century Gothic" w:hAnsi="Century Gothic"/>
          <w:iCs/>
        </w:rPr>
        <w:t xml:space="preserve"> Director of Operations</w:t>
      </w:r>
      <w:r w:rsidR="00041EA0" w:rsidRPr="00607C54">
        <w:rPr>
          <w:rFonts w:ascii="Century Gothic" w:hAnsi="Century Gothic"/>
          <w:iCs/>
        </w:rPr>
        <w:t>,</w:t>
      </w:r>
      <w:r w:rsidR="00945E28">
        <w:rPr>
          <w:rFonts w:ascii="Century Gothic" w:hAnsi="Century Gothic"/>
          <w:iCs/>
        </w:rPr>
        <w:t xml:space="preserve"> Executive VP/Chief Operating </w:t>
      </w:r>
      <w:proofErr w:type="spellStart"/>
      <w:r w:rsidR="00945E28">
        <w:rPr>
          <w:rFonts w:ascii="Century Gothic" w:hAnsi="Century Gothic"/>
          <w:iCs/>
        </w:rPr>
        <w:t>Officier</w:t>
      </w:r>
      <w:proofErr w:type="spellEnd"/>
      <w:r w:rsidR="00945E28">
        <w:rPr>
          <w:rFonts w:ascii="Century Gothic" w:hAnsi="Century Gothic"/>
          <w:iCs/>
        </w:rPr>
        <w:t>,</w:t>
      </w:r>
      <w:r w:rsidR="00041EA0" w:rsidRPr="00607C54">
        <w:rPr>
          <w:rFonts w:ascii="Century Gothic" w:hAnsi="Century Gothic"/>
          <w:iCs/>
        </w:rPr>
        <w:t xml:space="preserve"> a representative of Human Resources, or to the Employee Concerns Hotline. The Employee Concerns Hotline is a toll free telephone number answered by HR Professionals at Merit Resources; the number is</w:t>
      </w:r>
      <w:r w:rsidR="00BD7625">
        <w:rPr>
          <w:rFonts w:ascii="Century Gothic" w:hAnsi="Century Gothic"/>
          <w:iCs/>
        </w:rPr>
        <w:t xml:space="preserve"> </w:t>
      </w:r>
      <w:r w:rsidR="00B130FB">
        <w:rPr>
          <w:rFonts w:ascii="Century Gothic" w:hAnsi="Century Gothic"/>
          <w:szCs w:val="22"/>
        </w:rPr>
        <w:t>(515) 334-6114</w:t>
      </w:r>
      <w:r w:rsidR="00103885">
        <w:rPr>
          <w:rFonts w:ascii="Century Gothic" w:hAnsi="Century Gothic"/>
          <w:iCs/>
        </w:rPr>
        <w:t>.</w:t>
      </w:r>
      <w:r w:rsidR="00041EA0" w:rsidRPr="00607C54">
        <w:rPr>
          <w:rFonts w:ascii="Century Gothic" w:hAnsi="Century Gothic"/>
          <w:iCs/>
        </w:rPr>
        <w:t xml:space="preserve">    DO NOT TOLERATE THE SITUATION, AND DO NOT ASSUME THAT </w:t>
      </w:r>
      <w:r>
        <w:rPr>
          <w:rFonts w:ascii="Century Gothic" w:hAnsi="Century Gothic"/>
          <w:iCs/>
        </w:rPr>
        <w:t>IVY LANE</w:t>
      </w:r>
      <w:r w:rsidR="00726789">
        <w:rPr>
          <w:rFonts w:ascii="Century Gothic" w:hAnsi="Century Gothic"/>
          <w:iCs/>
        </w:rPr>
        <w:t xml:space="preserve"> CORPORATION</w:t>
      </w:r>
      <w:r w:rsidR="00041EA0" w:rsidRPr="00607C54">
        <w:rPr>
          <w:rFonts w:ascii="Century Gothic" w:hAnsi="Century Gothic"/>
          <w:iCs/>
        </w:rPr>
        <w:t xml:space="preserve"> IS AWARE OF AN INCIDENT.  REPORT ALL INCIDENTS OF DISCRIMINATION AND HARASSMENT.  </w:t>
      </w:r>
      <w:r w:rsidR="00041EA0" w:rsidRPr="00E003FA">
        <w:rPr>
          <w:rFonts w:ascii="Century Gothic" w:hAnsi="Century Gothic"/>
        </w:rPr>
        <w:t xml:space="preserve">Individuals should not feel obligated to file their complaints with their immediate supervisor first before bringing the matter to the attention of one of the other </w:t>
      </w:r>
      <w:r>
        <w:rPr>
          <w:rFonts w:ascii="Century Gothic" w:hAnsi="Century Gothic"/>
        </w:rPr>
        <w:t>Ivy Lane</w:t>
      </w:r>
      <w:r w:rsidR="00726789">
        <w:rPr>
          <w:rFonts w:ascii="Century Gothic" w:hAnsi="Century Gothic"/>
        </w:rPr>
        <w:t xml:space="preserve"> Corporation</w:t>
      </w:r>
      <w:r w:rsidR="00FB4FCE">
        <w:rPr>
          <w:rFonts w:ascii="Century Gothic" w:hAnsi="Century Gothic"/>
        </w:rPr>
        <w:t xml:space="preserve"> </w:t>
      </w:r>
      <w:r w:rsidR="00041EA0" w:rsidRPr="00E003FA">
        <w:rPr>
          <w:rFonts w:ascii="Century Gothic" w:hAnsi="Century Gothic"/>
        </w:rPr>
        <w:t>designated representatives identified above.</w:t>
      </w:r>
    </w:p>
    <w:p w:rsidR="00FE42A1" w:rsidRPr="00E003FA" w:rsidRDefault="00FE42A1" w:rsidP="00FE42A1">
      <w:pPr>
        <w:pStyle w:val="Bodycopy"/>
        <w:spacing w:after="0"/>
        <w:rPr>
          <w:rFonts w:ascii="Century Gothic" w:hAnsi="Century Gothic"/>
        </w:rPr>
      </w:pPr>
    </w:p>
    <w:p w:rsidR="00FE42A1" w:rsidRPr="00E003FA" w:rsidRDefault="00FE42A1" w:rsidP="00FE42A1">
      <w:pPr>
        <w:pStyle w:val="Bodycopy"/>
        <w:rPr>
          <w:rFonts w:ascii="Century Gothic" w:hAnsi="Century Gothic"/>
        </w:rPr>
      </w:pPr>
      <w:r w:rsidRPr="00E003FA">
        <w:rPr>
          <w:rFonts w:ascii="Century Gothic" w:hAnsi="Century Gothic"/>
        </w:rPr>
        <w:t xml:space="preserve">Early reporting and intervention have proven to be the most effective method of resolving actual or perceived incidents of harassment.  Therefore, while no fixed reporting period has been established, </w:t>
      </w:r>
      <w:r w:rsidR="00E75E54">
        <w:rPr>
          <w:rFonts w:ascii="Century Gothic" w:hAnsi="Century Gothic"/>
        </w:rPr>
        <w:t>Ivy Lane</w:t>
      </w:r>
      <w:r w:rsidR="00726789">
        <w:rPr>
          <w:rFonts w:ascii="Century Gothic" w:hAnsi="Century Gothic"/>
        </w:rPr>
        <w:t xml:space="preserve"> Corporation</w:t>
      </w:r>
      <w:r w:rsidRPr="00E003FA">
        <w:rPr>
          <w:rFonts w:ascii="Century Gothic" w:hAnsi="Century Gothic"/>
        </w:rPr>
        <w:t xml:space="preserve"> strongly urges the </w:t>
      </w:r>
      <w:r w:rsidR="002F19B7">
        <w:rPr>
          <w:rFonts w:ascii="Century Gothic" w:hAnsi="Century Gothic"/>
        </w:rPr>
        <w:t>immediate</w:t>
      </w:r>
      <w:r w:rsidRPr="00E003FA">
        <w:rPr>
          <w:rFonts w:ascii="Century Gothic" w:hAnsi="Century Gothic"/>
        </w:rPr>
        <w:t xml:space="preserve"> reporting of complaints or concerns so that rapid and constructive action can be taken</w:t>
      </w:r>
      <w:r w:rsidR="002F19B7">
        <w:rPr>
          <w:rFonts w:ascii="Century Gothic" w:hAnsi="Century Gothic"/>
        </w:rPr>
        <w:t>. The Company</w:t>
      </w:r>
      <w:r w:rsidRPr="00E003FA">
        <w:rPr>
          <w:rFonts w:ascii="Century Gothic" w:hAnsi="Century Gothic"/>
        </w:rPr>
        <w:t xml:space="preserve"> will make every effort to stop alleged harassment before it becomes severe or pervasive, but can only do so with the cooperation of its employees.</w:t>
      </w:r>
    </w:p>
    <w:p w:rsidR="00FE42A1" w:rsidRDefault="00FE42A1" w:rsidP="00FE42A1">
      <w:pPr>
        <w:pStyle w:val="Bodycopy"/>
        <w:rPr>
          <w:rFonts w:ascii="Century Gothic" w:hAnsi="Century Gothic"/>
        </w:rPr>
      </w:pPr>
      <w:r w:rsidRPr="00E003FA">
        <w:rPr>
          <w:rFonts w:ascii="Century Gothic" w:hAnsi="Century Gothic"/>
        </w:rPr>
        <w:t>The availability of this complaint procedure does not preclude individuals who believe they are being subjected to harassing conduct from promptly advising the offender that his or her behavior is unwelcome and requesting that it be discontinued.</w:t>
      </w:r>
    </w:p>
    <w:p w:rsidR="00041EA0" w:rsidRDefault="00041EA0" w:rsidP="00FE42A1">
      <w:pPr>
        <w:pStyle w:val="Bodycopy"/>
        <w:rPr>
          <w:rFonts w:ascii="Century Gothic" w:hAnsi="Century Gothic"/>
        </w:rPr>
      </w:pPr>
    </w:p>
    <w:p w:rsidR="00041EA0" w:rsidRDefault="00041EA0" w:rsidP="00FE42A1">
      <w:pPr>
        <w:pStyle w:val="Bodycopy"/>
        <w:rPr>
          <w:rFonts w:ascii="Century Gothic" w:hAnsi="Century Gothic"/>
        </w:rPr>
      </w:pPr>
    </w:p>
    <w:p w:rsidR="00041EA0" w:rsidRDefault="00041EA0" w:rsidP="00607C54">
      <w:pPr>
        <w:pStyle w:val="Heading1"/>
        <w:rPr>
          <w:rFonts w:ascii="Century Gothic" w:hAnsi="Century Gothic"/>
        </w:rPr>
      </w:pPr>
    </w:p>
    <w:p w:rsidR="00607C54" w:rsidRPr="00E003FA" w:rsidRDefault="00607C54" w:rsidP="00607C54">
      <w:pPr>
        <w:pStyle w:val="Heading1"/>
        <w:rPr>
          <w:rFonts w:ascii="Century Gothic" w:hAnsi="Century Gothic"/>
        </w:rPr>
      </w:pPr>
      <w:bookmarkStart w:id="8" w:name="_Toc259435114"/>
      <w:r w:rsidRPr="00E003FA">
        <w:rPr>
          <w:rFonts w:ascii="Century Gothic" w:hAnsi="Century Gothic"/>
        </w:rPr>
        <w:t>Management Responsibilities</w:t>
      </w:r>
      <w:bookmarkEnd w:id="8"/>
    </w:p>
    <w:p w:rsidR="00607C54" w:rsidRDefault="00607C54" w:rsidP="00607C54">
      <w:pPr>
        <w:pStyle w:val="Bodycopy"/>
        <w:rPr>
          <w:rFonts w:ascii="Century Gothic" w:hAnsi="Century Gothic"/>
        </w:rPr>
      </w:pPr>
    </w:p>
    <w:p w:rsidR="00607C54" w:rsidRPr="00E003FA" w:rsidRDefault="00607C54" w:rsidP="00607C54">
      <w:pPr>
        <w:pStyle w:val="Bodycopy"/>
        <w:rPr>
          <w:rFonts w:ascii="Century Gothic" w:hAnsi="Century Gothic"/>
        </w:rPr>
      </w:pPr>
      <w:r w:rsidRPr="00E003FA">
        <w:rPr>
          <w:rFonts w:ascii="Century Gothic" w:hAnsi="Century Gothic"/>
        </w:rPr>
        <w:t>The M</w:t>
      </w:r>
      <w:r w:rsidR="002F19B7">
        <w:rPr>
          <w:rFonts w:ascii="Century Gothic" w:hAnsi="Century Gothic"/>
        </w:rPr>
        <w:t xml:space="preserve">anagement </w:t>
      </w:r>
      <w:r w:rsidRPr="00E003FA">
        <w:rPr>
          <w:rFonts w:ascii="Century Gothic" w:hAnsi="Century Gothic"/>
        </w:rPr>
        <w:t xml:space="preserve">of </w:t>
      </w:r>
      <w:r w:rsidR="00E75E54">
        <w:rPr>
          <w:rFonts w:ascii="Century Gothic" w:hAnsi="Century Gothic"/>
        </w:rPr>
        <w:t>Ivy Lane</w:t>
      </w:r>
      <w:r w:rsidR="00726789">
        <w:rPr>
          <w:rFonts w:ascii="Century Gothic" w:hAnsi="Century Gothic"/>
        </w:rPr>
        <w:t xml:space="preserve"> Corporation</w:t>
      </w:r>
      <w:r w:rsidR="00FB4FCE">
        <w:rPr>
          <w:rFonts w:ascii="Century Gothic" w:hAnsi="Century Gothic"/>
        </w:rPr>
        <w:t xml:space="preserve"> has</w:t>
      </w:r>
      <w:r w:rsidRPr="00E003FA">
        <w:rPr>
          <w:rFonts w:ascii="Century Gothic" w:hAnsi="Century Gothic"/>
        </w:rPr>
        <w:t xml:space="preserve"> the responsibility of ensuring that employees can work in a harassment-free environment, and our responsibilities include:</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Providing an environment free of harassment for our employees and customers.</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Educating employees about harassment and our harassment policy.</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Promptly investigating all harassment complaints.</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Documenting complaints and investigations.</w:t>
      </w:r>
    </w:p>
    <w:p w:rsidR="00607C54" w:rsidRPr="00E003FA" w:rsidRDefault="00607C54" w:rsidP="00607C54">
      <w:pPr>
        <w:pStyle w:val="Bullets"/>
        <w:numPr>
          <w:ilvl w:val="0"/>
          <w:numId w:val="7"/>
        </w:numPr>
        <w:rPr>
          <w:rFonts w:ascii="Century Gothic" w:hAnsi="Century Gothic"/>
        </w:rPr>
      </w:pPr>
      <w:r w:rsidRPr="00E003FA">
        <w:rPr>
          <w:rFonts w:ascii="Century Gothic" w:hAnsi="Century Gothic"/>
        </w:rPr>
        <w:t>Taking prompt corrective action, if necessary, after completing an investigation.</w:t>
      </w:r>
    </w:p>
    <w:p w:rsidR="00607C54" w:rsidRDefault="00607C54" w:rsidP="00E003FA">
      <w:pPr>
        <w:pStyle w:val="Heading1"/>
        <w:rPr>
          <w:rFonts w:ascii="Century Gothic" w:hAnsi="Century Gothic"/>
        </w:rPr>
      </w:pPr>
    </w:p>
    <w:p w:rsidR="00FE42A1" w:rsidRPr="00E003FA" w:rsidRDefault="00FE42A1" w:rsidP="00E003FA">
      <w:pPr>
        <w:pStyle w:val="Heading1"/>
        <w:rPr>
          <w:rFonts w:ascii="Century Gothic" w:hAnsi="Century Gothic"/>
        </w:rPr>
      </w:pPr>
      <w:bookmarkStart w:id="9" w:name="_Toc259435115"/>
      <w:r w:rsidRPr="00E003FA">
        <w:rPr>
          <w:rFonts w:ascii="Century Gothic" w:hAnsi="Century Gothic"/>
        </w:rPr>
        <w:t>The Investigation</w:t>
      </w:r>
      <w:bookmarkEnd w:id="9"/>
    </w:p>
    <w:p w:rsidR="00FE42A1" w:rsidRPr="00E003FA" w:rsidRDefault="00FE42A1" w:rsidP="00FE42A1">
      <w:pPr>
        <w:pStyle w:val="Bodycopy"/>
        <w:spacing w:after="0"/>
        <w:rPr>
          <w:rFonts w:ascii="Century Gothic" w:hAnsi="Century Gothic"/>
        </w:rPr>
      </w:pPr>
    </w:p>
    <w:p w:rsidR="00FE42A1" w:rsidRPr="00E003FA" w:rsidRDefault="00FE42A1" w:rsidP="00FE42A1">
      <w:pPr>
        <w:pStyle w:val="Bodycopy"/>
        <w:rPr>
          <w:rFonts w:ascii="Century Gothic" w:hAnsi="Century Gothic"/>
        </w:rPr>
      </w:pPr>
      <w:r w:rsidRPr="00E003FA">
        <w:rPr>
          <w:rFonts w:ascii="Century Gothic" w:hAnsi="Century Gothic"/>
        </w:rPr>
        <w:t xml:space="preserve">Any reported allegations of harassment, discrimination or retaliation will be investigated promptly, thoroughly and impartially.  The investigation may include individual interviews with the parties involved and, where necessary, with individuals who may have observed the alleged conduct or may have other relevant knowledge. </w:t>
      </w:r>
    </w:p>
    <w:p w:rsidR="00FE42A1" w:rsidRPr="00E003FA" w:rsidRDefault="00FE42A1" w:rsidP="00FE42A1">
      <w:pPr>
        <w:pStyle w:val="Bodycopy"/>
        <w:rPr>
          <w:rFonts w:ascii="Century Gothic" w:hAnsi="Century Gothic"/>
        </w:rPr>
      </w:pPr>
      <w:r w:rsidRPr="00E003FA">
        <w:rPr>
          <w:rFonts w:ascii="Century Gothic" w:hAnsi="Century Gothic"/>
        </w:rPr>
        <w:t>Confidentiality will be maintained throughout the investigatory process to the extent consistent with adequate investigation and appropriate corrective action.</w:t>
      </w:r>
    </w:p>
    <w:p w:rsidR="00FE42A1" w:rsidRPr="00E003FA" w:rsidRDefault="00FE42A1" w:rsidP="00FE42A1">
      <w:pPr>
        <w:pStyle w:val="Heading2"/>
        <w:rPr>
          <w:rFonts w:ascii="Century Gothic" w:hAnsi="Century Gothic"/>
          <w:sz w:val="22"/>
          <w:szCs w:val="22"/>
        </w:rPr>
      </w:pPr>
    </w:p>
    <w:bookmarkEnd w:id="7"/>
    <w:p w:rsidR="005D7DEE" w:rsidRDefault="005D7DEE" w:rsidP="005D7DEE">
      <w:pPr>
        <w:pStyle w:val="Bodycopy"/>
        <w:rPr>
          <w:rFonts w:ascii="Century Gothic" w:eastAsia="Arial Unicode MS" w:hAnsi="Century Gothic"/>
          <w:sz w:val="18"/>
          <w:szCs w:val="18"/>
        </w:rPr>
      </w:pPr>
    </w:p>
    <w:p w:rsidR="005D7DEE" w:rsidRDefault="005D7DEE" w:rsidP="005D7DEE">
      <w:pPr>
        <w:pStyle w:val="Bodycopy"/>
        <w:rPr>
          <w:rFonts w:ascii="Century Gothic" w:eastAsia="Arial Unicode MS" w:hAnsi="Century Gothic"/>
          <w:sz w:val="18"/>
          <w:szCs w:val="18"/>
        </w:rPr>
      </w:pPr>
    </w:p>
    <w:p w:rsidR="005D7DEE" w:rsidRDefault="005D7DEE" w:rsidP="005D7DEE">
      <w:pPr>
        <w:pStyle w:val="Bodycopy"/>
        <w:rPr>
          <w:rFonts w:ascii="Century Gothic" w:eastAsia="Arial Unicode MS" w:hAnsi="Century Gothic"/>
          <w:sz w:val="18"/>
          <w:szCs w:val="18"/>
        </w:rPr>
      </w:pPr>
    </w:p>
    <w:p w:rsidR="005D7DEE" w:rsidRDefault="005D7DEE" w:rsidP="005D7DEE">
      <w:pPr>
        <w:pStyle w:val="Bodycopy"/>
        <w:rPr>
          <w:rFonts w:ascii="Century Gothic" w:eastAsia="Arial Unicode MS" w:hAnsi="Century Gothic"/>
          <w:sz w:val="18"/>
          <w:szCs w:val="18"/>
        </w:rPr>
      </w:pPr>
    </w:p>
    <w:p w:rsidR="005D7DEE" w:rsidRDefault="005D7DEE" w:rsidP="005D7DEE">
      <w:pPr>
        <w:pStyle w:val="Bodycopy"/>
        <w:rPr>
          <w:rFonts w:ascii="Century Gothic" w:eastAsia="Arial Unicode MS" w:hAnsi="Century Gothic"/>
          <w:sz w:val="18"/>
          <w:szCs w:val="18"/>
        </w:rPr>
      </w:pPr>
    </w:p>
    <w:p w:rsidR="005D7DEE" w:rsidRPr="00E003FA" w:rsidRDefault="005D7DEE" w:rsidP="005D7DEE">
      <w:pPr>
        <w:pStyle w:val="Bodycopy"/>
        <w:rPr>
          <w:rFonts w:ascii="Century Gothic" w:eastAsia="Arial Unicode MS" w:hAnsi="Century Gothic"/>
          <w:sz w:val="18"/>
          <w:szCs w:val="18"/>
        </w:rPr>
      </w:pPr>
    </w:p>
    <w:p w:rsidR="00BE3F13" w:rsidRPr="00E003FA" w:rsidRDefault="00BE3F13" w:rsidP="00587407">
      <w:pPr>
        <w:jc w:val="center"/>
        <w:rPr>
          <w:rStyle w:val="Heading1Char"/>
          <w:rFonts w:ascii="Century Gothic" w:eastAsia="Arial Unicode MS" w:hAnsi="Century Gothic"/>
        </w:rPr>
      </w:pPr>
    </w:p>
    <w:p w:rsidR="00BE3F13" w:rsidRPr="00E003FA" w:rsidRDefault="00BE3F13" w:rsidP="00587407">
      <w:pPr>
        <w:jc w:val="center"/>
        <w:rPr>
          <w:rStyle w:val="Heading1Char"/>
          <w:rFonts w:ascii="Century Gothic" w:eastAsia="Arial Unicode MS" w:hAnsi="Century Gothic"/>
        </w:rPr>
      </w:pPr>
    </w:p>
    <w:p w:rsidR="00BE3F13" w:rsidRPr="00E003FA" w:rsidRDefault="00BE3F13" w:rsidP="00587407">
      <w:pPr>
        <w:jc w:val="center"/>
        <w:rPr>
          <w:rStyle w:val="Heading1Char"/>
          <w:rFonts w:ascii="Century Gothic" w:eastAsia="Arial Unicode MS" w:hAnsi="Century Gothic"/>
        </w:rPr>
      </w:pPr>
    </w:p>
    <w:p w:rsidR="00103885" w:rsidRDefault="00103885" w:rsidP="00103885">
      <w:pPr>
        <w:rPr>
          <w:rStyle w:val="Heading1Char"/>
          <w:rFonts w:ascii="Century Gothic" w:eastAsia="Arial Unicode MS" w:hAnsi="Century Gothic"/>
        </w:rPr>
      </w:pPr>
    </w:p>
    <w:p w:rsidR="00103885" w:rsidRDefault="00103885" w:rsidP="00103885">
      <w:pPr>
        <w:rPr>
          <w:rStyle w:val="Heading1Char"/>
          <w:rFonts w:ascii="Century Gothic" w:eastAsia="Arial Unicode MS" w:hAnsi="Century Gothic"/>
        </w:rPr>
      </w:pPr>
    </w:p>
    <w:p w:rsidR="00103885" w:rsidRDefault="00103885" w:rsidP="0059355B">
      <w:pPr>
        <w:jc w:val="center"/>
        <w:rPr>
          <w:rFonts w:ascii="Century Gothic" w:eastAsia="Arial Unicode MS" w:hAnsi="Century Gothic"/>
          <w:b/>
          <w:sz w:val="36"/>
          <w:szCs w:val="36"/>
        </w:rPr>
      </w:pPr>
    </w:p>
    <w:p w:rsidR="00103885" w:rsidRDefault="00103885" w:rsidP="0059355B">
      <w:pPr>
        <w:jc w:val="center"/>
        <w:rPr>
          <w:rFonts w:ascii="Century Gothic" w:eastAsia="Arial Unicode MS" w:hAnsi="Century Gothic"/>
          <w:b/>
          <w:sz w:val="36"/>
          <w:szCs w:val="36"/>
        </w:rPr>
      </w:pPr>
    </w:p>
    <w:p w:rsidR="00103885" w:rsidRDefault="00103885" w:rsidP="0059355B">
      <w:pPr>
        <w:jc w:val="center"/>
        <w:rPr>
          <w:rFonts w:ascii="Century Gothic" w:eastAsia="Arial Unicode MS" w:hAnsi="Century Gothic"/>
          <w:b/>
          <w:sz w:val="36"/>
          <w:szCs w:val="36"/>
        </w:rPr>
      </w:pPr>
    </w:p>
    <w:p w:rsidR="002B1FD0" w:rsidRPr="00103885" w:rsidRDefault="00F83686" w:rsidP="0059355B">
      <w:pPr>
        <w:jc w:val="center"/>
        <w:rPr>
          <w:rFonts w:ascii="Century Gothic" w:eastAsia="Arial Unicode MS" w:hAnsi="Century Gothic"/>
          <w:b/>
          <w:sz w:val="24"/>
        </w:rPr>
      </w:pPr>
      <w:r w:rsidRPr="00103885">
        <w:rPr>
          <w:rFonts w:ascii="Century Gothic" w:eastAsia="Arial Unicode MS" w:hAnsi="Century Gothic"/>
          <w:b/>
          <w:sz w:val="24"/>
        </w:rPr>
        <w:t>Harassment and Discrimination Prevention</w:t>
      </w:r>
    </w:p>
    <w:p w:rsidR="0080694A" w:rsidRPr="00103885" w:rsidRDefault="0080694A" w:rsidP="00587407">
      <w:pPr>
        <w:jc w:val="center"/>
        <w:rPr>
          <w:rFonts w:ascii="Century Gothic" w:eastAsia="Arial Unicode MS" w:hAnsi="Century Gothic"/>
          <w:b/>
          <w:bCs/>
          <w:sz w:val="24"/>
        </w:rPr>
      </w:pPr>
      <w:bookmarkStart w:id="10" w:name="_Toc259435116"/>
      <w:r w:rsidRPr="00103885">
        <w:rPr>
          <w:rStyle w:val="Heading1Char"/>
          <w:rFonts w:ascii="Century Gothic" w:eastAsia="Arial Unicode MS" w:hAnsi="Century Gothic"/>
          <w:sz w:val="24"/>
          <w:szCs w:val="24"/>
        </w:rPr>
        <w:t xml:space="preserve">Training </w:t>
      </w:r>
      <w:r w:rsidR="0059355B" w:rsidRPr="00103885">
        <w:rPr>
          <w:rStyle w:val="Heading1Char"/>
          <w:rFonts w:ascii="Century Gothic" w:eastAsia="Arial Unicode MS" w:hAnsi="Century Gothic"/>
          <w:sz w:val="24"/>
          <w:szCs w:val="24"/>
        </w:rPr>
        <w:t>Acknowledgement</w:t>
      </w:r>
      <w:bookmarkEnd w:id="10"/>
    </w:p>
    <w:p w:rsidR="0080694A" w:rsidRPr="00E003FA" w:rsidRDefault="0080694A" w:rsidP="0080694A">
      <w:pPr>
        <w:jc w:val="center"/>
        <w:rPr>
          <w:rFonts w:ascii="Century Gothic" w:hAnsi="Century Gothic"/>
          <w:b/>
          <w:sz w:val="32"/>
        </w:rPr>
      </w:pPr>
    </w:p>
    <w:p w:rsidR="0080694A" w:rsidRDefault="0080694A" w:rsidP="0080694A">
      <w:pPr>
        <w:rPr>
          <w:rFonts w:ascii="Century Gothic" w:hAnsi="Century Gothic"/>
        </w:rPr>
      </w:pPr>
      <w:r w:rsidRPr="00E003FA">
        <w:rPr>
          <w:rFonts w:ascii="Century Gothic" w:hAnsi="Century Gothic"/>
        </w:rPr>
        <w:t xml:space="preserve">I </w:t>
      </w:r>
      <w:r w:rsidR="00732EEC" w:rsidRPr="00E003FA">
        <w:rPr>
          <w:rFonts w:ascii="Century Gothic" w:hAnsi="Century Gothic"/>
        </w:rPr>
        <w:t xml:space="preserve">acknowledge that I </w:t>
      </w:r>
      <w:r w:rsidRPr="00E003FA">
        <w:rPr>
          <w:rFonts w:ascii="Century Gothic" w:hAnsi="Century Gothic"/>
        </w:rPr>
        <w:t xml:space="preserve">have received </w:t>
      </w:r>
      <w:r w:rsidR="00732EEC" w:rsidRPr="00E003FA">
        <w:rPr>
          <w:rFonts w:ascii="Century Gothic" w:hAnsi="Century Gothic"/>
        </w:rPr>
        <w:t xml:space="preserve">the </w:t>
      </w:r>
      <w:r w:rsidR="002B1FD0" w:rsidRPr="00E003FA">
        <w:rPr>
          <w:rFonts w:ascii="Century Gothic" w:hAnsi="Century Gothic"/>
        </w:rPr>
        <w:t xml:space="preserve">Non-Discrimination and Anti-Harassment policy </w:t>
      </w:r>
      <w:r w:rsidRPr="00E003FA">
        <w:rPr>
          <w:rFonts w:ascii="Century Gothic" w:hAnsi="Century Gothic"/>
        </w:rPr>
        <w:t xml:space="preserve">training materials provided by </w:t>
      </w:r>
      <w:r w:rsidR="00E75E54">
        <w:rPr>
          <w:rFonts w:ascii="Century Gothic" w:hAnsi="Century Gothic"/>
        </w:rPr>
        <w:t>Ivy Lane</w:t>
      </w:r>
      <w:r w:rsidR="00726789">
        <w:rPr>
          <w:rFonts w:ascii="Century Gothic" w:hAnsi="Century Gothic"/>
        </w:rPr>
        <w:t xml:space="preserve"> Corporation</w:t>
      </w:r>
      <w:r w:rsidR="002B1FD0" w:rsidRPr="00E003FA">
        <w:rPr>
          <w:rFonts w:ascii="Century Gothic" w:hAnsi="Century Gothic"/>
        </w:rPr>
        <w:t xml:space="preserve"> </w:t>
      </w:r>
      <w:r w:rsidR="00726789">
        <w:rPr>
          <w:rFonts w:ascii="Century Gothic" w:hAnsi="Century Gothic"/>
        </w:rPr>
        <w:t xml:space="preserve">dba </w:t>
      </w:r>
      <w:r w:rsidR="00520BDE">
        <w:rPr>
          <w:rFonts w:ascii="Century Gothic" w:hAnsi="Century Gothic"/>
        </w:rPr>
        <w:t>Valvoline Instant Oil Change</w:t>
      </w:r>
      <w:bookmarkStart w:id="11" w:name="_GoBack"/>
      <w:bookmarkEnd w:id="11"/>
      <w:r w:rsidR="00726789">
        <w:rPr>
          <w:rFonts w:ascii="Century Gothic" w:hAnsi="Century Gothic"/>
        </w:rPr>
        <w:t xml:space="preserve"> </w:t>
      </w:r>
      <w:r w:rsidR="002B1FD0" w:rsidRPr="00E003FA">
        <w:rPr>
          <w:rFonts w:ascii="Century Gothic" w:hAnsi="Century Gothic"/>
        </w:rPr>
        <w:t>(hereafter referred to as the Company)</w:t>
      </w:r>
      <w:r w:rsidRPr="00E003FA">
        <w:rPr>
          <w:rFonts w:ascii="Century Gothic" w:hAnsi="Century Gothic"/>
        </w:rPr>
        <w:t>. I acknowledge that I have read the materials or have had them presented to me by a member of management. I have been informed of the definition, types, and behaviors, which constitute harassment</w:t>
      </w:r>
      <w:r w:rsidR="00607C54">
        <w:rPr>
          <w:rFonts w:ascii="Century Gothic" w:hAnsi="Century Gothic"/>
        </w:rPr>
        <w:t xml:space="preserve"> or discrimination</w:t>
      </w:r>
      <w:r w:rsidRPr="00E003FA">
        <w:rPr>
          <w:rFonts w:ascii="Century Gothic" w:hAnsi="Century Gothic"/>
        </w:rPr>
        <w:t>. I understand that the Company will not tolerate harassment</w:t>
      </w:r>
      <w:r w:rsidR="002B1FD0" w:rsidRPr="00E003FA">
        <w:rPr>
          <w:rFonts w:ascii="Century Gothic" w:hAnsi="Century Gothic"/>
        </w:rPr>
        <w:t xml:space="preserve"> or discrimination</w:t>
      </w:r>
      <w:r w:rsidRPr="00E003FA">
        <w:rPr>
          <w:rFonts w:ascii="Century Gothic" w:hAnsi="Century Gothic"/>
        </w:rPr>
        <w:t xml:space="preserve"> of any kind.   I also understand that any complaints of harassment</w:t>
      </w:r>
      <w:r w:rsidR="002B1FD0" w:rsidRPr="00E003FA">
        <w:rPr>
          <w:rFonts w:ascii="Century Gothic" w:hAnsi="Century Gothic"/>
        </w:rPr>
        <w:t>,</w:t>
      </w:r>
      <w:r w:rsidRPr="00E003FA">
        <w:rPr>
          <w:rFonts w:ascii="Century Gothic" w:hAnsi="Century Gothic"/>
        </w:rPr>
        <w:t xml:space="preserve"> discrimination </w:t>
      </w:r>
      <w:r w:rsidR="002B1FD0" w:rsidRPr="00E003FA">
        <w:rPr>
          <w:rFonts w:ascii="Century Gothic" w:hAnsi="Century Gothic"/>
        </w:rPr>
        <w:t xml:space="preserve">or retaliation </w:t>
      </w:r>
      <w:r w:rsidRPr="00E003FA">
        <w:rPr>
          <w:rFonts w:ascii="Century Gothic" w:hAnsi="Century Gothic"/>
        </w:rPr>
        <w:t xml:space="preserve">should be reported to the Company’s management immediately. </w:t>
      </w:r>
    </w:p>
    <w:p w:rsidR="00103885" w:rsidRDefault="00103885" w:rsidP="0080694A">
      <w:pPr>
        <w:rPr>
          <w:rFonts w:ascii="Century Gothic" w:hAnsi="Century Gothic"/>
        </w:rPr>
      </w:pP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r w:rsidRPr="00E003FA">
        <w:rPr>
          <w:rFonts w:ascii="Century Gothic" w:hAnsi="Century Gothic"/>
        </w:rPr>
        <w:t>Printed Name _________________________________________________</w:t>
      </w: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p>
    <w:p w:rsidR="0080694A" w:rsidRPr="00E003FA" w:rsidRDefault="0080694A" w:rsidP="0080694A">
      <w:pPr>
        <w:rPr>
          <w:rFonts w:ascii="Century Gothic" w:hAnsi="Century Gothic"/>
        </w:rPr>
      </w:pPr>
      <w:proofErr w:type="gramStart"/>
      <w:r w:rsidRPr="00E003FA">
        <w:rPr>
          <w:rFonts w:ascii="Century Gothic" w:hAnsi="Century Gothic"/>
        </w:rPr>
        <w:t>Signature  _</w:t>
      </w:r>
      <w:proofErr w:type="gramEnd"/>
      <w:r w:rsidRPr="00E003FA">
        <w:rPr>
          <w:rFonts w:ascii="Century Gothic" w:hAnsi="Century Gothic"/>
        </w:rPr>
        <w:t>___________________________________________________</w:t>
      </w:r>
    </w:p>
    <w:p w:rsidR="0080694A" w:rsidRPr="00E003FA" w:rsidRDefault="0080694A" w:rsidP="0080694A">
      <w:pPr>
        <w:rPr>
          <w:rFonts w:ascii="Century Gothic" w:hAnsi="Century Gothic"/>
        </w:rPr>
      </w:pPr>
    </w:p>
    <w:p w:rsidR="0080694A" w:rsidRDefault="0080694A" w:rsidP="0080694A">
      <w:pPr>
        <w:rPr>
          <w:rFonts w:ascii="Century Gothic" w:hAnsi="Century Gothic"/>
        </w:rPr>
      </w:pPr>
    </w:p>
    <w:p w:rsidR="002F19B7" w:rsidRDefault="002F19B7" w:rsidP="0080694A">
      <w:pPr>
        <w:rPr>
          <w:rFonts w:ascii="Century Gothic" w:hAnsi="Century Gothic"/>
        </w:rPr>
      </w:pPr>
    </w:p>
    <w:p w:rsidR="0080694A" w:rsidRPr="00E003FA" w:rsidRDefault="0080694A" w:rsidP="0080694A">
      <w:pPr>
        <w:rPr>
          <w:rFonts w:ascii="Century Gothic" w:hAnsi="Century Gothic"/>
        </w:rPr>
      </w:pPr>
      <w:proofErr w:type="gramStart"/>
      <w:r w:rsidRPr="00E003FA">
        <w:rPr>
          <w:rFonts w:ascii="Century Gothic" w:hAnsi="Century Gothic"/>
        </w:rPr>
        <w:t>Date  _</w:t>
      </w:r>
      <w:proofErr w:type="gramEnd"/>
      <w:r w:rsidRPr="00E003FA">
        <w:rPr>
          <w:rFonts w:ascii="Century Gothic" w:hAnsi="Century Gothic"/>
        </w:rPr>
        <w:t>___________________________</w:t>
      </w:r>
    </w:p>
    <w:p w:rsidR="0080694A" w:rsidRPr="00E003FA" w:rsidRDefault="0080694A" w:rsidP="0080694A">
      <w:pPr>
        <w:rPr>
          <w:rFonts w:ascii="Century Gothic" w:hAnsi="Century Gothic"/>
        </w:rPr>
      </w:pPr>
    </w:p>
    <w:p w:rsidR="0080694A" w:rsidRDefault="0080694A" w:rsidP="0080694A">
      <w:pPr>
        <w:rPr>
          <w:rFonts w:ascii="Century Gothic" w:hAnsi="Century Gothic"/>
        </w:rPr>
      </w:pPr>
      <w:r w:rsidRPr="00E003FA">
        <w:rPr>
          <w:rFonts w:ascii="Century Gothic" w:hAnsi="Century Gothic"/>
        </w:rPr>
        <w:t xml:space="preserve"> </w:t>
      </w:r>
    </w:p>
    <w:p w:rsidR="002F19B7" w:rsidRDefault="002F19B7" w:rsidP="0080694A">
      <w:pPr>
        <w:rPr>
          <w:rFonts w:ascii="Century Gothic" w:hAnsi="Century Gothic"/>
        </w:rPr>
      </w:pPr>
    </w:p>
    <w:p w:rsidR="002F19B7" w:rsidRPr="00E003FA" w:rsidRDefault="002F19B7" w:rsidP="0080694A">
      <w:pPr>
        <w:rPr>
          <w:rFonts w:ascii="Century Gothic" w:hAnsi="Century Gothic"/>
        </w:rPr>
      </w:pPr>
      <w:r>
        <w:rPr>
          <w:rFonts w:ascii="Century Gothic" w:hAnsi="Century Gothic"/>
        </w:rPr>
        <w:t>Store Number ____________________</w:t>
      </w:r>
    </w:p>
    <w:p w:rsidR="0070343B" w:rsidRPr="00E003FA" w:rsidRDefault="0070343B" w:rsidP="00D0732D">
      <w:pPr>
        <w:pStyle w:val="Bodycopy"/>
        <w:rPr>
          <w:rFonts w:ascii="Century Gothic" w:eastAsia="Arial Unicode MS" w:hAnsi="Century Gothic"/>
        </w:rPr>
      </w:pPr>
    </w:p>
    <w:p w:rsidR="00501C0A" w:rsidRPr="00E003FA" w:rsidRDefault="00501C0A" w:rsidP="00D0732D">
      <w:pPr>
        <w:pStyle w:val="Bodycopy"/>
        <w:rPr>
          <w:rFonts w:ascii="Century Gothic" w:eastAsia="Arial Unicode MS" w:hAnsi="Century Gothic"/>
        </w:rPr>
      </w:pPr>
    </w:p>
    <w:p w:rsidR="0070343B" w:rsidRPr="00E003FA" w:rsidRDefault="0070343B" w:rsidP="00D0732D">
      <w:pPr>
        <w:rPr>
          <w:rFonts w:ascii="Century Gothic" w:eastAsia="Arial Unicode MS" w:hAnsi="Century Gothic"/>
        </w:rPr>
      </w:pPr>
    </w:p>
    <w:p w:rsidR="00484F24" w:rsidRPr="00E003FA" w:rsidRDefault="00484F24" w:rsidP="00D0732D">
      <w:pPr>
        <w:pStyle w:val="Bodycopy"/>
        <w:rPr>
          <w:rFonts w:ascii="Century Gothic" w:hAnsi="Century Gothic"/>
        </w:rPr>
      </w:pPr>
    </w:p>
    <w:p w:rsidR="00243196" w:rsidRPr="00E003FA" w:rsidRDefault="00243196" w:rsidP="00D0732D">
      <w:pPr>
        <w:pStyle w:val="Bodycopy"/>
        <w:rPr>
          <w:rFonts w:ascii="Century Gothic" w:hAnsi="Century Gothic"/>
        </w:rPr>
      </w:pPr>
    </w:p>
    <w:p w:rsidR="00243196" w:rsidRPr="00E003FA" w:rsidRDefault="00243196" w:rsidP="00D0732D">
      <w:pPr>
        <w:pStyle w:val="Bodycopy"/>
        <w:rPr>
          <w:rFonts w:ascii="Century Gothic" w:hAnsi="Century Gothic"/>
        </w:rPr>
      </w:pPr>
    </w:p>
    <w:p w:rsidR="00243196" w:rsidRPr="00E003FA" w:rsidRDefault="00243196" w:rsidP="00D0732D">
      <w:pPr>
        <w:pStyle w:val="Bodycopy"/>
        <w:rPr>
          <w:rFonts w:ascii="Century Gothic" w:hAnsi="Century Gothic"/>
        </w:rPr>
      </w:pPr>
    </w:p>
    <w:p w:rsidR="00243196" w:rsidRPr="00E003FA" w:rsidRDefault="00243196" w:rsidP="00D0732D">
      <w:pPr>
        <w:pStyle w:val="Bodycopy"/>
        <w:rPr>
          <w:rFonts w:ascii="Century Gothic" w:hAnsi="Century Gothic"/>
        </w:rPr>
      </w:pPr>
    </w:p>
    <w:p w:rsidR="00243196" w:rsidRPr="00E003FA" w:rsidRDefault="00243196" w:rsidP="00D0732D">
      <w:pPr>
        <w:pStyle w:val="Bodycopy"/>
        <w:rPr>
          <w:rFonts w:ascii="Century Gothic" w:hAnsi="Century Gothic"/>
        </w:rPr>
      </w:pPr>
    </w:p>
    <w:p w:rsidR="00243196" w:rsidRPr="00E003FA" w:rsidRDefault="00243196" w:rsidP="00D0732D">
      <w:pPr>
        <w:pStyle w:val="Bodycopy"/>
        <w:rPr>
          <w:rFonts w:ascii="Century Gothic" w:hAnsi="Century Gothic"/>
        </w:rPr>
      </w:pPr>
    </w:p>
    <w:sectPr w:rsidR="00243196" w:rsidRPr="00E003FA" w:rsidSect="00103885">
      <w:headerReference w:type="even" r:id="rId10"/>
      <w:headerReference w:type="default" r:id="rId11"/>
      <w:footerReference w:type="even" r:id="rId12"/>
      <w:footerReference w:type="default" r:id="rId13"/>
      <w:type w:val="oddPage"/>
      <w:pgSz w:w="12240" w:h="15840" w:code="1"/>
      <w:pgMar w:top="1440" w:right="1440" w:bottom="1152" w:left="1440" w:header="720" w:footer="432" w:gutter="0"/>
      <w:paperSrc w:other="7"/>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AE" w:rsidRDefault="00EF2BAE">
      <w:r>
        <w:separator/>
      </w:r>
    </w:p>
  </w:endnote>
  <w:endnote w:type="continuationSeparator" w:id="0">
    <w:p w:rsidR="00EF2BAE" w:rsidRDefault="00EF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Pr="007D1B9A" w:rsidRDefault="00B130FB" w:rsidP="007D1B9A">
    <w:pPr>
      <w:pStyle w:val="Footer"/>
      <w:ind w:left="1440" w:firstLine="3600"/>
      <w:rPr>
        <w:rFonts w:ascii="Century Gothic" w:hAnsi="Century Gothic"/>
      </w:rPr>
    </w:pPr>
    <w:r>
      <w:rPr>
        <w:rFonts w:ascii="Century Gothic" w:hAnsi="Century Gothic"/>
        <w:noProof/>
      </w:rPr>
      <w:drawing>
        <wp:anchor distT="0" distB="0" distL="114300" distR="114300" simplePos="0" relativeHeight="251657728" behindDoc="1" locked="0" layoutInCell="1" allowOverlap="1">
          <wp:simplePos x="0" y="0"/>
          <wp:positionH relativeFrom="column">
            <wp:posOffset>5705475</wp:posOffset>
          </wp:positionH>
          <wp:positionV relativeFrom="paragraph">
            <wp:posOffset>-848360</wp:posOffset>
          </wp:positionV>
          <wp:extent cx="712470" cy="996950"/>
          <wp:effectExtent l="0" t="0" r="0" b="0"/>
          <wp:wrapTight wrapText="bothSides">
            <wp:wrapPolygon edited="0">
              <wp:start x="0" y="0"/>
              <wp:lineTo x="0" y="21050"/>
              <wp:lineTo x="20791" y="21050"/>
              <wp:lineTo x="207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996950"/>
                  </a:xfrm>
                  <a:prstGeom prst="rect">
                    <a:avLst/>
                  </a:prstGeom>
                  <a:noFill/>
                </pic:spPr>
              </pic:pic>
            </a:graphicData>
          </a:graphic>
          <wp14:sizeRelH relativeFrom="page">
            <wp14:pctWidth>0</wp14:pctWidth>
          </wp14:sizeRelH>
          <wp14:sizeRelV relativeFrom="page">
            <wp14:pctHeight>0</wp14:pctHeight>
          </wp14:sizeRelV>
        </wp:anchor>
      </w:drawing>
    </w:r>
    <w:r w:rsidR="00EF2BAE">
      <w:rPr>
        <w:rFonts w:ascii="Century Gothic" w:hAnsi="Century Gothic"/>
      </w:rPr>
      <w:t xml:space="preserve">     </w:t>
    </w:r>
    <w:r w:rsidR="00EF2BAE" w:rsidRPr="007D1B9A">
      <w:rPr>
        <w:rFonts w:ascii="Century Gothic" w:hAnsi="Century Gothic"/>
      </w:rPr>
      <w:t>Provided by Merit Resources,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Default="004673CF">
    <w:pPr>
      <w:pStyle w:val="Footer"/>
      <w:jc w:val="center"/>
    </w:pPr>
    <w:r>
      <w:rPr>
        <w:rStyle w:val="PageNumber"/>
      </w:rPr>
      <w:fldChar w:fldCharType="begin"/>
    </w:r>
    <w:r w:rsidR="00EF2BAE">
      <w:rPr>
        <w:rStyle w:val="PageNumber"/>
      </w:rPr>
      <w:instrText xml:space="preserve"> PAGE </w:instrText>
    </w:r>
    <w:r>
      <w:rPr>
        <w:rStyle w:val="PageNumber"/>
      </w:rPr>
      <w:fldChar w:fldCharType="separate"/>
    </w:r>
    <w:r w:rsidR="00520BDE">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85" w:rsidRDefault="004673CF">
    <w:pPr>
      <w:pStyle w:val="Footer"/>
      <w:tabs>
        <w:tab w:val="clear" w:pos="4320"/>
        <w:tab w:val="clear" w:pos="8640"/>
        <w:tab w:val="right" w:pos="9360"/>
      </w:tabs>
      <w:rPr>
        <w:rFonts w:ascii="Century Gothic" w:hAnsi="Century Gothic"/>
        <w:sz w:val="18"/>
        <w:szCs w:val="18"/>
      </w:rPr>
    </w:pPr>
    <w:r w:rsidRPr="00C34868">
      <w:rPr>
        <w:rStyle w:val="PageNumber"/>
        <w:rFonts w:ascii="Century Gothic" w:hAnsi="Century Gothic"/>
        <w:sz w:val="16"/>
        <w:szCs w:val="16"/>
      </w:rPr>
      <w:fldChar w:fldCharType="begin"/>
    </w:r>
    <w:r w:rsidR="00EF2BAE" w:rsidRPr="00C34868">
      <w:rPr>
        <w:rStyle w:val="PageNumber"/>
        <w:rFonts w:ascii="Century Gothic" w:hAnsi="Century Gothic"/>
        <w:sz w:val="16"/>
        <w:szCs w:val="16"/>
      </w:rPr>
      <w:instrText xml:space="preserve"> PAGE </w:instrText>
    </w:r>
    <w:r w:rsidRPr="00C34868">
      <w:rPr>
        <w:rStyle w:val="PageNumber"/>
        <w:rFonts w:ascii="Century Gothic" w:hAnsi="Century Gothic"/>
        <w:sz w:val="16"/>
        <w:szCs w:val="16"/>
      </w:rPr>
      <w:fldChar w:fldCharType="separate"/>
    </w:r>
    <w:r w:rsidR="00103885">
      <w:rPr>
        <w:rStyle w:val="PageNumber"/>
        <w:rFonts w:ascii="Century Gothic" w:hAnsi="Century Gothic"/>
        <w:noProof/>
        <w:sz w:val="16"/>
        <w:szCs w:val="16"/>
      </w:rPr>
      <w:t>8</w:t>
    </w:r>
    <w:r w:rsidRPr="00C34868">
      <w:rPr>
        <w:rStyle w:val="PageNumber"/>
        <w:rFonts w:ascii="Century Gothic" w:hAnsi="Century Gothic"/>
        <w:sz w:val="16"/>
        <w:szCs w:val="16"/>
      </w:rPr>
      <w:fldChar w:fldCharType="end"/>
    </w:r>
    <w:r w:rsidR="00EF2BAE">
      <w:rPr>
        <w:rStyle w:val="PageNumber"/>
        <w:sz w:val="16"/>
        <w:szCs w:val="16"/>
      </w:rPr>
      <w:t xml:space="preserve">   </w:t>
    </w:r>
    <w:r w:rsidR="00EF2BAE" w:rsidRPr="00565668">
      <w:rPr>
        <w:rFonts w:ascii="Century Gothic" w:hAnsi="Century Gothic"/>
        <w:b/>
        <w:sz w:val="18"/>
        <w:szCs w:val="18"/>
      </w:rPr>
      <w:t xml:space="preserve">Merit Resources </w:t>
    </w:r>
    <w:r w:rsidR="00EF2BAE">
      <w:rPr>
        <w:rFonts w:ascii="Century Gothic" w:hAnsi="Century Gothic"/>
        <w:b/>
        <w:sz w:val="18"/>
        <w:szCs w:val="18"/>
      </w:rPr>
      <w:t>Employee</w:t>
    </w:r>
    <w:r w:rsidR="00EF2BAE" w:rsidRPr="00565668">
      <w:rPr>
        <w:rFonts w:ascii="Century Gothic" w:hAnsi="Century Gothic"/>
        <w:b/>
        <w:sz w:val="18"/>
        <w:szCs w:val="18"/>
      </w:rPr>
      <w:t xml:space="preserve"> Training:</w:t>
    </w:r>
    <w:r w:rsidR="00EF2BAE" w:rsidRPr="00565668">
      <w:rPr>
        <w:rFonts w:ascii="Century Gothic" w:hAnsi="Century Gothic"/>
        <w:sz w:val="18"/>
        <w:szCs w:val="18"/>
      </w:rPr>
      <w:t xml:space="preserve"> </w:t>
    </w:r>
    <w:r w:rsidR="00EF2BAE">
      <w:rPr>
        <w:rFonts w:ascii="Century Gothic" w:hAnsi="Century Gothic"/>
        <w:sz w:val="18"/>
        <w:szCs w:val="18"/>
      </w:rPr>
      <w:t>Harassment and Discrimination Prevention</w:t>
    </w:r>
    <w:r w:rsidR="00EF2BAE" w:rsidRPr="00C34868">
      <w:rPr>
        <w:rFonts w:ascii="Century Gothic" w:hAnsi="Century Gothic"/>
        <w:sz w:val="18"/>
        <w:szCs w:val="18"/>
      </w:rPr>
      <w:t xml:space="preserve"> </w:t>
    </w:r>
    <w:r w:rsidR="00103885">
      <w:rPr>
        <w:rFonts w:ascii="Century Gothic" w:hAnsi="Century Gothic"/>
        <w:sz w:val="18"/>
        <w:szCs w:val="18"/>
      </w:rPr>
      <w:t>and Time Tracking</w:t>
    </w:r>
  </w:p>
  <w:p w:rsidR="00EF2BAE" w:rsidRDefault="00EF2BAE">
    <w:pPr>
      <w:pStyle w:val="Footer"/>
      <w:tabs>
        <w:tab w:val="clear" w:pos="4320"/>
        <w:tab w:val="clear" w:pos="8640"/>
        <w:tab w:val="right" w:pos="9360"/>
      </w:tabs>
    </w:pPr>
    <w:r w:rsidRPr="00C34868">
      <w:rPr>
        <w:rFonts w:ascii="Century Gothic" w:hAnsi="Century Gothic"/>
        <w:sz w:val="18"/>
        <w:szCs w:val="18"/>
      </w:rPr>
      <w:t xml:space="preserve">    </w:t>
    </w:r>
    <w:r>
      <w:rPr>
        <w:rStyle w:val="PageNumber"/>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Pr="00103885" w:rsidRDefault="00EF2BAE" w:rsidP="00B130FB">
    <w:pPr>
      <w:pStyle w:val="Footer"/>
      <w:jc w:val="center"/>
      <w:rPr>
        <w:rFonts w:ascii="Century Gothic" w:hAnsi="Century Gothic"/>
        <w:sz w:val="18"/>
        <w:szCs w:val="18"/>
      </w:rPr>
    </w:pPr>
    <w:r w:rsidRPr="00565668">
      <w:rPr>
        <w:rFonts w:ascii="Century Gothic" w:hAnsi="Century Gothic"/>
        <w:b/>
        <w:sz w:val="18"/>
        <w:szCs w:val="18"/>
      </w:rPr>
      <w:t xml:space="preserve">Merit Resources </w:t>
    </w:r>
    <w:r>
      <w:rPr>
        <w:rFonts w:ascii="Century Gothic" w:hAnsi="Century Gothic"/>
        <w:b/>
        <w:sz w:val="18"/>
        <w:szCs w:val="18"/>
      </w:rPr>
      <w:t>Employee</w:t>
    </w:r>
    <w:r w:rsidRPr="00565668">
      <w:rPr>
        <w:rFonts w:ascii="Century Gothic" w:hAnsi="Century Gothic"/>
        <w:b/>
        <w:sz w:val="18"/>
        <w:szCs w:val="18"/>
      </w:rPr>
      <w:t xml:space="preserve"> Training:</w:t>
    </w:r>
    <w:r w:rsidRPr="00565668">
      <w:rPr>
        <w:rFonts w:ascii="Century Gothic" w:hAnsi="Century Gothic"/>
        <w:sz w:val="18"/>
        <w:szCs w:val="18"/>
      </w:rPr>
      <w:t xml:space="preserve"> </w:t>
    </w:r>
    <w:r>
      <w:rPr>
        <w:rFonts w:ascii="Century Gothic" w:hAnsi="Century Gothic"/>
        <w:sz w:val="18"/>
        <w:szCs w:val="18"/>
      </w:rPr>
      <w:t xml:space="preserve">Harassment and Discrimination </w:t>
    </w:r>
    <w:r w:rsidR="00B130FB">
      <w:rPr>
        <w:rFonts w:ascii="Century Gothic" w:hAnsi="Century Gothic"/>
        <w:sz w:val="18"/>
        <w:szCs w:val="18"/>
      </w:rPr>
      <w:t xml:space="preserve">Prevention </w:t>
    </w:r>
    <w:r w:rsidR="004673CF" w:rsidRPr="00C34868">
      <w:rPr>
        <w:rStyle w:val="PageNumber"/>
        <w:rFonts w:ascii="Century Gothic" w:hAnsi="Century Gothic"/>
        <w:sz w:val="16"/>
        <w:szCs w:val="16"/>
      </w:rPr>
      <w:fldChar w:fldCharType="begin"/>
    </w:r>
    <w:r w:rsidRPr="00C34868">
      <w:rPr>
        <w:rStyle w:val="PageNumber"/>
        <w:rFonts w:ascii="Century Gothic" w:hAnsi="Century Gothic"/>
        <w:sz w:val="16"/>
        <w:szCs w:val="16"/>
      </w:rPr>
      <w:instrText xml:space="preserve"> PAGE </w:instrText>
    </w:r>
    <w:r w:rsidR="004673CF" w:rsidRPr="00C34868">
      <w:rPr>
        <w:rStyle w:val="PageNumber"/>
        <w:rFonts w:ascii="Century Gothic" w:hAnsi="Century Gothic"/>
        <w:sz w:val="16"/>
        <w:szCs w:val="16"/>
      </w:rPr>
      <w:fldChar w:fldCharType="separate"/>
    </w:r>
    <w:r w:rsidR="00520BDE">
      <w:rPr>
        <w:rStyle w:val="PageNumber"/>
        <w:rFonts w:ascii="Century Gothic" w:hAnsi="Century Gothic"/>
        <w:noProof/>
        <w:sz w:val="16"/>
        <w:szCs w:val="16"/>
      </w:rPr>
      <w:t>6</w:t>
    </w:r>
    <w:r w:rsidR="004673CF" w:rsidRPr="00C34868">
      <w:rPr>
        <w:rStyle w:val="PageNumber"/>
        <w:rFonts w:ascii="Century Gothic" w:hAnsi="Century Gothic"/>
        <w:sz w:val="16"/>
        <w:szCs w:val="16"/>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AE" w:rsidRDefault="00EF2BAE">
      <w:r>
        <w:separator/>
      </w:r>
    </w:p>
  </w:footnote>
  <w:footnote w:type="continuationSeparator" w:id="0">
    <w:p w:rsidR="00EF2BAE" w:rsidRDefault="00EF2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Pr="00D74431" w:rsidRDefault="00EF2BAE" w:rsidP="00D74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Default="00EF2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AE" w:rsidRDefault="00EF2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CF8"/>
    <w:multiLevelType w:val="hybridMultilevel"/>
    <w:tmpl w:val="94BA0BF8"/>
    <w:lvl w:ilvl="0" w:tplc="7B784CD2">
      <w:start w:val="1"/>
      <w:numFmt w:val="decimal"/>
      <w:pStyle w:val="Numbers"/>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8A1D40"/>
    <w:multiLevelType w:val="hybridMultilevel"/>
    <w:tmpl w:val="B3A2D702"/>
    <w:lvl w:ilvl="0" w:tplc="EE667AF4">
      <w:start w:val="1"/>
      <w:numFmt w:val="upperLetter"/>
      <w:lvlText w:val="%1."/>
      <w:lvlJc w:val="left"/>
      <w:pPr>
        <w:tabs>
          <w:tab w:val="num" w:pos="720"/>
        </w:tabs>
        <w:ind w:left="720" w:hanging="720"/>
      </w:pPr>
      <w:rPr>
        <w:rFonts w:hint="default"/>
        <w:strike w:val="0"/>
      </w:rPr>
    </w:lvl>
    <w:lvl w:ilvl="1" w:tplc="ABD6B9FC">
      <w:start w:val="1"/>
      <w:numFmt w:val="decimal"/>
      <w:lvlText w:val="%2."/>
      <w:lvlJc w:val="left"/>
      <w:pPr>
        <w:tabs>
          <w:tab w:val="num" w:pos="1440"/>
        </w:tabs>
        <w:ind w:left="1440" w:hanging="360"/>
      </w:pPr>
      <w:rPr>
        <w:rFonts w:hint="default"/>
        <w:strike w:val="0"/>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4442C"/>
    <w:multiLevelType w:val="hybridMultilevel"/>
    <w:tmpl w:val="C08082CE"/>
    <w:lvl w:ilvl="0" w:tplc="76E0E1EA">
      <w:start w:val="1"/>
      <w:numFmt w:val="bullet"/>
      <w:pStyle w:val="Bullets"/>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48C706B"/>
    <w:multiLevelType w:val="hybridMultilevel"/>
    <w:tmpl w:val="2A7C1F7C"/>
    <w:lvl w:ilvl="0" w:tplc="04090001">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E52DD6"/>
    <w:multiLevelType w:val="hybridMultilevel"/>
    <w:tmpl w:val="9E44030A"/>
    <w:lvl w:ilvl="0" w:tplc="87368E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D2E469C"/>
    <w:multiLevelType w:val="hybridMultilevel"/>
    <w:tmpl w:val="01D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A080B"/>
    <w:multiLevelType w:val="hybridMultilevel"/>
    <w:tmpl w:val="6D1C2EA0"/>
    <w:lvl w:ilvl="0" w:tplc="04090001">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2C77FFD"/>
    <w:multiLevelType w:val="hybridMultilevel"/>
    <w:tmpl w:val="9D704BEA"/>
    <w:lvl w:ilvl="0" w:tplc="EE7825C8">
      <w:start w:val="1"/>
      <w:numFmt w:val="decimal"/>
      <w:lvlText w:val="%1."/>
      <w:lvlJc w:val="left"/>
      <w:pPr>
        <w:tabs>
          <w:tab w:val="num" w:pos="1800"/>
        </w:tabs>
        <w:ind w:left="1800" w:hanging="360"/>
      </w:p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24"/>
    <w:rsid w:val="00003BAC"/>
    <w:rsid w:val="00017337"/>
    <w:rsid w:val="000272E8"/>
    <w:rsid w:val="00041EA0"/>
    <w:rsid w:val="00042D18"/>
    <w:rsid w:val="00047AD4"/>
    <w:rsid w:val="00066BDF"/>
    <w:rsid w:val="00086305"/>
    <w:rsid w:val="00094BE4"/>
    <w:rsid w:val="000B2E4C"/>
    <w:rsid w:val="000D7624"/>
    <w:rsid w:val="000E3AF7"/>
    <w:rsid w:val="000F3B2D"/>
    <w:rsid w:val="000F3F6D"/>
    <w:rsid w:val="001029A4"/>
    <w:rsid w:val="00103885"/>
    <w:rsid w:val="0010587A"/>
    <w:rsid w:val="00120409"/>
    <w:rsid w:val="00152192"/>
    <w:rsid w:val="00161F8D"/>
    <w:rsid w:val="00170AF0"/>
    <w:rsid w:val="00176BB3"/>
    <w:rsid w:val="00181B64"/>
    <w:rsid w:val="00191F6E"/>
    <w:rsid w:val="00194E02"/>
    <w:rsid w:val="001B239A"/>
    <w:rsid w:val="001C1623"/>
    <w:rsid w:val="001E347A"/>
    <w:rsid w:val="001F2720"/>
    <w:rsid w:val="00224AD6"/>
    <w:rsid w:val="002255D5"/>
    <w:rsid w:val="002262BA"/>
    <w:rsid w:val="00227066"/>
    <w:rsid w:val="00243196"/>
    <w:rsid w:val="00253A86"/>
    <w:rsid w:val="002723BE"/>
    <w:rsid w:val="002A1B55"/>
    <w:rsid w:val="002B1FD0"/>
    <w:rsid w:val="002C1DC9"/>
    <w:rsid w:val="002C381E"/>
    <w:rsid w:val="002E037F"/>
    <w:rsid w:val="002F19B7"/>
    <w:rsid w:val="00310702"/>
    <w:rsid w:val="0032615D"/>
    <w:rsid w:val="00341FFE"/>
    <w:rsid w:val="00351202"/>
    <w:rsid w:val="00352467"/>
    <w:rsid w:val="00354DD9"/>
    <w:rsid w:val="00374FA4"/>
    <w:rsid w:val="00382166"/>
    <w:rsid w:val="00393EA8"/>
    <w:rsid w:val="00396F41"/>
    <w:rsid w:val="003A1B44"/>
    <w:rsid w:val="003B16AA"/>
    <w:rsid w:val="003C623C"/>
    <w:rsid w:val="003E5BCB"/>
    <w:rsid w:val="003E76CF"/>
    <w:rsid w:val="00410C20"/>
    <w:rsid w:val="00413082"/>
    <w:rsid w:val="004160D4"/>
    <w:rsid w:val="00435326"/>
    <w:rsid w:val="00444556"/>
    <w:rsid w:val="004572CC"/>
    <w:rsid w:val="004673CF"/>
    <w:rsid w:val="0047710B"/>
    <w:rsid w:val="00484F24"/>
    <w:rsid w:val="00485808"/>
    <w:rsid w:val="00493E89"/>
    <w:rsid w:val="004C7D3F"/>
    <w:rsid w:val="004D35CB"/>
    <w:rsid w:val="004D54F0"/>
    <w:rsid w:val="004D5A8A"/>
    <w:rsid w:val="004E0916"/>
    <w:rsid w:val="004F4709"/>
    <w:rsid w:val="00501C0A"/>
    <w:rsid w:val="00520BDE"/>
    <w:rsid w:val="005472AF"/>
    <w:rsid w:val="005534E4"/>
    <w:rsid w:val="005656D6"/>
    <w:rsid w:val="00565A2C"/>
    <w:rsid w:val="00587407"/>
    <w:rsid w:val="0059355B"/>
    <w:rsid w:val="005945DC"/>
    <w:rsid w:val="005D7DEE"/>
    <w:rsid w:val="005E14D3"/>
    <w:rsid w:val="005E46F9"/>
    <w:rsid w:val="005F60ED"/>
    <w:rsid w:val="006012C9"/>
    <w:rsid w:val="00605F5F"/>
    <w:rsid w:val="00607C54"/>
    <w:rsid w:val="00626D0D"/>
    <w:rsid w:val="00631101"/>
    <w:rsid w:val="006477C5"/>
    <w:rsid w:val="00652EC3"/>
    <w:rsid w:val="00662EA6"/>
    <w:rsid w:val="00674062"/>
    <w:rsid w:val="006A5F6C"/>
    <w:rsid w:val="006B2BFC"/>
    <w:rsid w:val="006B6D99"/>
    <w:rsid w:val="006C17E0"/>
    <w:rsid w:val="006F6FF7"/>
    <w:rsid w:val="0070343B"/>
    <w:rsid w:val="00707973"/>
    <w:rsid w:val="00726789"/>
    <w:rsid w:val="00732152"/>
    <w:rsid w:val="00732EEC"/>
    <w:rsid w:val="00733357"/>
    <w:rsid w:val="00745495"/>
    <w:rsid w:val="00777856"/>
    <w:rsid w:val="00780A2A"/>
    <w:rsid w:val="00793DD1"/>
    <w:rsid w:val="007A1A3B"/>
    <w:rsid w:val="007A31D0"/>
    <w:rsid w:val="007C5029"/>
    <w:rsid w:val="007D1B88"/>
    <w:rsid w:val="007D1B9A"/>
    <w:rsid w:val="007D6A0D"/>
    <w:rsid w:val="007E4307"/>
    <w:rsid w:val="00801E3F"/>
    <w:rsid w:val="008029A1"/>
    <w:rsid w:val="0080694A"/>
    <w:rsid w:val="00814437"/>
    <w:rsid w:val="00824828"/>
    <w:rsid w:val="008406F2"/>
    <w:rsid w:val="00842975"/>
    <w:rsid w:val="0088623F"/>
    <w:rsid w:val="00896267"/>
    <w:rsid w:val="008C28F5"/>
    <w:rsid w:val="008C7D2B"/>
    <w:rsid w:val="008C7DD7"/>
    <w:rsid w:val="008D50B2"/>
    <w:rsid w:val="008D5F7C"/>
    <w:rsid w:val="008E650E"/>
    <w:rsid w:val="008F4518"/>
    <w:rsid w:val="008F54F2"/>
    <w:rsid w:val="0092392D"/>
    <w:rsid w:val="00924F8E"/>
    <w:rsid w:val="00926147"/>
    <w:rsid w:val="00930D73"/>
    <w:rsid w:val="00940807"/>
    <w:rsid w:val="00945E28"/>
    <w:rsid w:val="00956B5B"/>
    <w:rsid w:val="0097198B"/>
    <w:rsid w:val="00982938"/>
    <w:rsid w:val="009D47E0"/>
    <w:rsid w:val="009D5461"/>
    <w:rsid w:val="009D597B"/>
    <w:rsid w:val="009D6F54"/>
    <w:rsid w:val="009F4CCC"/>
    <w:rsid w:val="00A02E71"/>
    <w:rsid w:val="00A1063B"/>
    <w:rsid w:val="00A57204"/>
    <w:rsid w:val="00A9164B"/>
    <w:rsid w:val="00A94449"/>
    <w:rsid w:val="00AB010C"/>
    <w:rsid w:val="00AB052E"/>
    <w:rsid w:val="00AE154A"/>
    <w:rsid w:val="00AE6D6F"/>
    <w:rsid w:val="00AF441D"/>
    <w:rsid w:val="00B130FB"/>
    <w:rsid w:val="00B202F9"/>
    <w:rsid w:val="00B20FB2"/>
    <w:rsid w:val="00B25253"/>
    <w:rsid w:val="00B31171"/>
    <w:rsid w:val="00B34CFC"/>
    <w:rsid w:val="00B61EC0"/>
    <w:rsid w:val="00B63343"/>
    <w:rsid w:val="00BA6A24"/>
    <w:rsid w:val="00BD7297"/>
    <w:rsid w:val="00BD7486"/>
    <w:rsid w:val="00BD7625"/>
    <w:rsid w:val="00BE3F13"/>
    <w:rsid w:val="00BE60FB"/>
    <w:rsid w:val="00BF288F"/>
    <w:rsid w:val="00C21E32"/>
    <w:rsid w:val="00C34868"/>
    <w:rsid w:val="00C43F04"/>
    <w:rsid w:val="00C45BA0"/>
    <w:rsid w:val="00C55309"/>
    <w:rsid w:val="00C74599"/>
    <w:rsid w:val="00C839B0"/>
    <w:rsid w:val="00C87498"/>
    <w:rsid w:val="00C9691D"/>
    <w:rsid w:val="00CB5B23"/>
    <w:rsid w:val="00CC25D8"/>
    <w:rsid w:val="00CC69E4"/>
    <w:rsid w:val="00CC7171"/>
    <w:rsid w:val="00CD2078"/>
    <w:rsid w:val="00CD4987"/>
    <w:rsid w:val="00CD4F1D"/>
    <w:rsid w:val="00CE2DB3"/>
    <w:rsid w:val="00CE37FA"/>
    <w:rsid w:val="00CF03D7"/>
    <w:rsid w:val="00CF1779"/>
    <w:rsid w:val="00D01F97"/>
    <w:rsid w:val="00D0732D"/>
    <w:rsid w:val="00D15F95"/>
    <w:rsid w:val="00D20C59"/>
    <w:rsid w:val="00D2324F"/>
    <w:rsid w:val="00D57FD4"/>
    <w:rsid w:val="00D63947"/>
    <w:rsid w:val="00D6798A"/>
    <w:rsid w:val="00D70D8D"/>
    <w:rsid w:val="00D74431"/>
    <w:rsid w:val="00D75F9E"/>
    <w:rsid w:val="00D76C6B"/>
    <w:rsid w:val="00D835D7"/>
    <w:rsid w:val="00D83AE4"/>
    <w:rsid w:val="00D847C9"/>
    <w:rsid w:val="00D95958"/>
    <w:rsid w:val="00DB1AD0"/>
    <w:rsid w:val="00DC015D"/>
    <w:rsid w:val="00DC4041"/>
    <w:rsid w:val="00DE16E1"/>
    <w:rsid w:val="00E003FA"/>
    <w:rsid w:val="00E0181B"/>
    <w:rsid w:val="00E0453B"/>
    <w:rsid w:val="00E04A10"/>
    <w:rsid w:val="00E07A29"/>
    <w:rsid w:val="00E13AD0"/>
    <w:rsid w:val="00E16913"/>
    <w:rsid w:val="00E75E54"/>
    <w:rsid w:val="00E9327E"/>
    <w:rsid w:val="00E97D4A"/>
    <w:rsid w:val="00EA23CE"/>
    <w:rsid w:val="00EB28A9"/>
    <w:rsid w:val="00EE0F74"/>
    <w:rsid w:val="00EF11F2"/>
    <w:rsid w:val="00EF28F0"/>
    <w:rsid w:val="00EF2BAE"/>
    <w:rsid w:val="00F12532"/>
    <w:rsid w:val="00F15984"/>
    <w:rsid w:val="00F17FD8"/>
    <w:rsid w:val="00F21A42"/>
    <w:rsid w:val="00F31FCB"/>
    <w:rsid w:val="00F44FFB"/>
    <w:rsid w:val="00F46A5F"/>
    <w:rsid w:val="00F5161E"/>
    <w:rsid w:val="00F64837"/>
    <w:rsid w:val="00F6555C"/>
    <w:rsid w:val="00F7235C"/>
    <w:rsid w:val="00F73C60"/>
    <w:rsid w:val="00F76DE4"/>
    <w:rsid w:val="00F819D7"/>
    <w:rsid w:val="00F83302"/>
    <w:rsid w:val="00F83686"/>
    <w:rsid w:val="00F86658"/>
    <w:rsid w:val="00FA4569"/>
    <w:rsid w:val="00FB3E53"/>
    <w:rsid w:val="00FB4777"/>
    <w:rsid w:val="00FB4FCE"/>
    <w:rsid w:val="00FC0D13"/>
    <w:rsid w:val="00FC50B2"/>
    <w:rsid w:val="00FD68BF"/>
    <w:rsid w:val="00FE42A1"/>
    <w:rsid w:val="00FE687E"/>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222BEB-01D1-4D40-B868-118B538E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2C"/>
    <w:rPr>
      <w:rFonts w:ascii="Arial" w:hAnsi="Arial" w:cs="Arial"/>
      <w:sz w:val="22"/>
      <w:szCs w:val="24"/>
    </w:rPr>
  </w:style>
  <w:style w:type="paragraph" w:styleId="Heading1">
    <w:name w:val="heading 1"/>
    <w:basedOn w:val="Normal"/>
    <w:next w:val="Bodycopy"/>
    <w:link w:val="Heading1Char"/>
    <w:qFormat/>
    <w:rsid w:val="002255D5"/>
    <w:pPr>
      <w:keepNext/>
      <w:outlineLvl w:val="0"/>
    </w:pPr>
    <w:rPr>
      <w:b/>
      <w:bCs/>
      <w:kern w:val="32"/>
      <w:sz w:val="28"/>
      <w:szCs w:val="32"/>
    </w:rPr>
  </w:style>
  <w:style w:type="paragraph" w:styleId="Heading2">
    <w:name w:val="heading 2"/>
    <w:basedOn w:val="Normal"/>
    <w:next w:val="Bodycopy"/>
    <w:qFormat/>
    <w:rsid w:val="00565A2C"/>
    <w:pPr>
      <w:keepNext/>
      <w:outlineLvl w:val="1"/>
    </w:pPr>
    <w:rPr>
      <w:b/>
      <w:bCs/>
      <w:iCs/>
      <w:sz w:val="28"/>
      <w:szCs w:val="28"/>
    </w:rPr>
  </w:style>
  <w:style w:type="paragraph" w:styleId="Heading3">
    <w:name w:val="heading 3"/>
    <w:basedOn w:val="Normal"/>
    <w:next w:val="Bodycopy"/>
    <w:qFormat/>
    <w:rsid w:val="0080694A"/>
    <w:pPr>
      <w:keepNext/>
      <w:spacing w:after="22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link w:val="BodycopyChar"/>
    <w:rsid w:val="00565A2C"/>
    <w:pPr>
      <w:spacing w:after="220"/>
      <w:ind w:left="720"/>
    </w:pPr>
  </w:style>
  <w:style w:type="paragraph" w:customStyle="1" w:styleId="Bullets">
    <w:name w:val="Bullets"/>
    <w:basedOn w:val="Normal"/>
    <w:rsid w:val="00565A2C"/>
    <w:pPr>
      <w:numPr>
        <w:numId w:val="1"/>
      </w:numPr>
      <w:spacing w:after="110"/>
    </w:pPr>
  </w:style>
  <w:style w:type="paragraph" w:styleId="Header">
    <w:name w:val="header"/>
    <w:basedOn w:val="Normal"/>
    <w:rsid w:val="00565A2C"/>
    <w:pPr>
      <w:tabs>
        <w:tab w:val="center" w:pos="4320"/>
        <w:tab w:val="right" w:pos="8640"/>
      </w:tabs>
    </w:pPr>
  </w:style>
  <w:style w:type="paragraph" w:styleId="Footer">
    <w:name w:val="footer"/>
    <w:basedOn w:val="Normal"/>
    <w:link w:val="FooterChar"/>
    <w:uiPriority w:val="99"/>
    <w:rsid w:val="00565A2C"/>
    <w:pPr>
      <w:tabs>
        <w:tab w:val="center" w:pos="4320"/>
        <w:tab w:val="right" w:pos="8640"/>
      </w:tabs>
    </w:pPr>
  </w:style>
  <w:style w:type="character" w:styleId="PageNumber">
    <w:name w:val="page number"/>
    <w:basedOn w:val="DefaultParagraphFont"/>
    <w:rsid w:val="00565A2C"/>
  </w:style>
  <w:style w:type="paragraph" w:styleId="TOC3">
    <w:name w:val="toc 3"/>
    <w:basedOn w:val="Normal"/>
    <w:next w:val="Normal"/>
    <w:autoRedefine/>
    <w:semiHidden/>
    <w:rsid w:val="00565A2C"/>
    <w:pPr>
      <w:ind w:left="480"/>
    </w:pPr>
  </w:style>
  <w:style w:type="paragraph" w:styleId="TOC1">
    <w:name w:val="toc 1"/>
    <w:basedOn w:val="Normal"/>
    <w:next w:val="Normal"/>
    <w:autoRedefine/>
    <w:uiPriority w:val="39"/>
    <w:rsid w:val="00565A2C"/>
    <w:pPr>
      <w:spacing w:before="120" w:after="120"/>
    </w:pPr>
    <w:rPr>
      <w:rFonts w:cs="Times New Roman"/>
      <w:b/>
      <w:bCs/>
      <w:sz w:val="28"/>
    </w:rPr>
  </w:style>
  <w:style w:type="paragraph" w:styleId="TOC2">
    <w:name w:val="toc 2"/>
    <w:basedOn w:val="Normal"/>
    <w:next w:val="Normal"/>
    <w:autoRedefine/>
    <w:uiPriority w:val="39"/>
    <w:rsid w:val="00565A2C"/>
    <w:pPr>
      <w:ind w:left="220"/>
    </w:pPr>
    <w:rPr>
      <w:rFonts w:cs="Times New Roman"/>
      <w:sz w:val="24"/>
    </w:rPr>
  </w:style>
  <w:style w:type="paragraph" w:styleId="TOC4">
    <w:name w:val="toc 4"/>
    <w:basedOn w:val="Normal"/>
    <w:next w:val="Normal"/>
    <w:autoRedefine/>
    <w:semiHidden/>
    <w:rsid w:val="00565A2C"/>
    <w:pPr>
      <w:ind w:left="720"/>
    </w:pPr>
  </w:style>
  <w:style w:type="paragraph" w:styleId="TOC5">
    <w:name w:val="toc 5"/>
    <w:basedOn w:val="Normal"/>
    <w:next w:val="Normal"/>
    <w:autoRedefine/>
    <w:semiHidden/>
    <w:rsid w:val="00565A2C"/>
    <w:pPr>
      <w:ind w:left="960"/>
    </w:pPr>
  </w:style>
  <w:style w:type="paragraph" w:styleId="TOC6">
    <w:name w:val="toc 6"/>
    <w:basedOn w:val="Normal"/>
    <w:next w:val="Normal"/>
    <w:autoRedefine/>
    <w:semiHidden/>
    <w:rsid w:val="00565A2C"/>
    <w:pPr>
      <w:ind w:left="1200"/>
    </w:pPr>
  </w:style>
  <w:style w:type="paragraph" w:styleId="TOC7">
    <w:name w:val="toc 7"/>
    <w:basedOn w:val="Normal"/>
    <w:next w:val="Normal"/>
    <w:autoRedefine/>
    <w:semiHidden/>
    <w:rsid w:val="00565A2C"/>
    <w:pPr>
      <w:ind w:left="1440"/>
    </w:pPr>
  </w:style>
  <w:style w:type="paragraph" w:styleId="TOC8">
    <w:name w:val="toc 8"/>
    <w:basedOn w:val="Normal"/>
    <w:next w:val="Normal"/>
    <w:autoRedefine/>
    <w:semiHidden/>
    <w:rsid w:val="00565A2C"/>
    <w:pPr>
      <w:ind w:left="1680"/>
    </w:pPr>
  </w:style>
  <w:style w:type="paragraph" w:styleId="TOC9">
    <w:name w:val="toc 9"/>
    <w:basedOn w:val="Normal"/>
    <w:next w:val="Normal"/>
    <w:autoRedefine/>
    <w:semiHidden/>
    <w:rsid w:val="00565A2C"/>
    <w:pPr>
      <w:ind w:left="1920"/>
    </w:pPr>
  </w:style>
  <w:style w:type="character" w:styleId="Hyperlink">
    <w:name w:val="Hyperlink"/>
    <w:basedOn w:val="DefaultParagraphFont"/>
    <w:rsid w:val="00565A2C"/>
    <w:rPr>
      <w:color w:val="0000FF"/>
      <w:u w:val="single"/>
    </w:rPr>
  </w:style>
  <w:style w:type="paragraph" w:customStyle="1" w:styleId="Numbers">
    <w:name w:val="Numbers"/>
    <w:basedOn w:val="Bullets"/>
    <w:rsid w:val="00565A2C"/>
    <w:pPr>
      <w:numPr>
        <w:numId w:val="2"/>
      </w:numPr>
    </w:pPr>
  </w:style>
  <w:style w:type="table" w:styleId="TableGrid">
    <w:name w:val="Table Grid"/>
    <w:basedOn w:val="TableNormal"/>
    <w:rsid w:val="000B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C7DD7"/>
    <w:rPr>
      <w:rFonts w:ascii="Times New Roman" w:hAnsi="Times New Roman" w:cs="Times New Roman"/>
      <w:sz w:val="72"/>
      <w:szCs w:val="20"/>
    </w:rPr>
  </w:style>
  <w:style w:type="paragraph" w:styleId="BodyText2">
    <w:name w:val="Body Text 2"/>
    <w:basedOn w:val="Normal"/>
    <w:rsid w:val="008C7DD7"/>
    <w:rPr>
      <w:rFonts w:ascii="Times New Roman" w:hAnsi="Times New Roman" w:cs="Times New Roman"/>
      <w:sz w:val="56"/>
      <w:szCs w:val="20"/>
    </w:rPr>
  </w:style>
  <w:style w:type="character" w:customStyle="1" w:styleId="BodycopyChar">
    <w:name w:val="Bodycopy Char"/>
    <w:basedOn w:val="DefaultParagraphFont"/>
    <w:link w:val="Bodycopy"/>
    <w:rsid w:val="00DC4041"/>
    <w:rPr>
      <w:rFonts w:ascii="Arial" w:hAnsi="Arial" w:cs="Arial"/>
      <w:sz w:val="22"/>
      <w:szCs w:val="24"/>
      <w:lang w:val="en-US" w:eastAsia="en-US" w:bidi="ar-SA"/>
    </w:rPr>
  </w:style>
  <w:style w:type="character" w:customStyle="1" w:styleId="Heading1Char">
    <w:name w:val="Heading 1 Char"/>
    <w:basedOn w:val="DefaultParagraphFont"/>
    <w:link w:val="Heading1"/>
    <w:rsid w:val="00BE3F13"/>
    <w:rPr>
      <w:rFonts w:ascii="Arial" w:hAnsi="Arial" w:cs="Arial"/>
      <w:b/>
      <w:bCs/>
      <w:kern w:val="32"/>
      <w:sz w:val="28"/>
      <w:szCs w:val="32"/>
      <w:lang w:val="en-US" w:eastAsia="en-US" w:bidi="ar-SA"/>
    </w:rPr>
  </w:style>
  <w:style w:type="paragraph" w:styleId="PlainText">
    <w:name w:val="Plain Text"/>
    <w:basedOn w:val="Normal"/>
    <w:link w:val="PlainTextChar"/>
    <w:rsid w:val="00FE42A1"/>
    <w:rPr>
      <w:rFonts w:ascii="Courier New" w:hAnsi="Courier New" w:cs="Times New Roman"/>
      <w:sz w:val="20"/>
      <w:szCs w:val="20"/>
    </w:rPr>
  </w:style>
  <w:style w:type="character" w:customStyle="1" w:styleId="PlainTextChar">
    <w:name w:val="Plain Text Char"/>
    <w:basedOn w:val="DefaultParagraphFont"/>
    <w:link w:val="PlainText"/>
    <w:rsid w:val="00FE42A1"/>
    <w:rPr>
      <w:rFonts w:ascii="Courier New" w:hAnsi="Courier New"/>
    </w:rPr>
  </w:style>
  <w:style w:type="character" w:customStyle="1" w:styleId="FooterChar">
    <w:name w:val="Footer Char"/>
    <w:basedOn w:val="DefaultParagraphFont"/>
    <w:link w:val="Footer"/>
    <w:uiPriority w:val="99"/>
    <w:rsid w:val="00C34868"/>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4970">
      <w:bodyDiv w:val="1"/>
      <w:marLeft w:val="0"/>
      <w:marRight w:val="0"/>
      <w:marTop w:val="0"/>
      <w:marBottom w:val="0"/>
      <w:divBdr>
        <w:top w:val="none" w:sz="0" w:space="0" w:color="auto"/>
        <w:left w:val="none" w:sz="0" w:space="0" w:color="auto"/>
        <w:bottom w:val="none" w:sz="0" w:space="0" w:color="auto"/>
        <w:right w:val="none" w:sz="0" w:space="0" w:color="auto"/>
      </w:divBdr>
      <w:divsChild>
        <w:div w:id="625048131">
          <w:marLeft w:val="0"/>
          <w:marRight w:val="0"/>
          <w:marTop w:val="0"/>
          <w:marBottom w:val="0"/>
          <w:divBdr>
            <w:top w:val="none" w:sz="0" w:space="0" w:color="auto"/>
            <w:left w:val="none" w:sz="0" w:space="0" w:color="auto"/>
            <w:bottom w:val="none" w:sz="0" w:space="0" w:color="auto"/>
            <w:right w:val="none" w:sz="0" w:space="0" w:color="auto"/>
          </w:divBdr>
        </w:div>
      </w:divsChild>
    </w:div>
    <w:div w:id="126778971">
      <w:bodyDiv w:val="1"/>
      <w:marLeft w:val="0"/>
      <w:marRight w:val="0"/>
      <w:marTop w:val="0"/>
      <w:marBottom w:val="0"/>
      <w:divBdr>
        <w:top w:val="none" w:sz="0" w:space="0" w:color="auto"/>
        <w:left w:val="none" w:sz="0" w:space="0" w:color="auto"/>
        <w:bottom w:val="none" w:sz="0" w:space="0" w:color="auto"/>
        <w:right w:val="none" w:sz="0" w:space="0" w:color="auto"/>
      </w:divBdr>
      <w:divsChild>
        <w:div w:id="896742227">
          <w:marLeft w:val="0"/>
          <w:marRight w:val="0"/>
          <w:marTop w:val="0"/>
          <w:marBottom w:val="0"/>
          <w:divBdr>
            <w:top w:val="none" w:sz="0" w:space="0" w:color="auto"/>
            <w:left w:val="none" w:sz="0" w:space="0" w:color="auto"/>
            <w:bottom w:val="none" w:sz="0" w:space="0" w:color="auto"/>
            <w:right w:val="none" w:sz="0" w:space="0" w:color="auto"/>
          </w:divBdr>
          <w:divsChild>
            <w:div w:id="330376623">
              <w:marLeft w:val="0"/>
              <w:marRight w:val="0"/>
              <w:marTop w:val="0"/>
              <w:marBottom w:val="0"/>
              <w:divBdr>
                <w:top w:val="none" w:sz="0" w:space="0" w:color="auto"/>
                <w:left w:val="none" w:sz="0" w:space="0" w:color="auto"/>
                <w:bottom w:val="none" w:sz="0" w:space="0" w:color="auto"/>
                <w:right w:val="none" w:sz="0" w:space="0" w:color="auto"/>
              </w:divBdr>
            </w:div>
            <w:div w:id="597176611">
              <w:marLeft w:val="0"/>
              <w:marRight w:val="0"/>
              <w:marTop w:val="0"/>
              <w:marBottom w:val="0"/>
              <w:divBdr>
                <w:top w:val="none" w:sz="0" w:space="0" w:color="auto"/>
                <w:left w:val="none" w:sz="0" w:space="0" w:color="auto"/>
                <w:bottom w:val="none" w:sz="0" w:space="0" w:color="auto"/>
                <w:right w:val="none" w:sz="0" w:space="0" w:color="auto"/>
              </w:divBdr>
            </w:div>
            <w:div w:id="980771054">
              <w:marLeft w:val="0"/>
              <w:marRight w:val="0"/>
              <w:marTop w:val="0"/>
              <w:marBottom w:val="0"/>
              <w:divBdr>
                <w:top w:val="none" w:sz="0" w:space="0" w:color="auto"/>
                <w:left w:val="none" w:sz="0" w:space="0" w:color="auto"/>
                <w:bottom w:val="none" w:sz="0" w:space="0" w:color="auto"/>
                <w:right w:val="none" w:sz="0" w:space="0" w:color="auto"/>
              </w:divBdr>
            </w:div>
            <w:div w:id="9831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004">
      <w:bodyDiv w:val="1"/>
      <w:marLeft w:val="0"/>
      <w:marRight w:val="0"/>
      <w:marTop w:val="0"/>
      <w:marBottom w:val="0"/>
      <w:divBdr>
        <w:top w:val="none" w:sz="0" w:space="0" w:color="auto"/>
        <w:left w:val="none" w:sz="0" w:space="0" w:color="auto"/>
        <w:bottom w:val="none" w:sz="0" w:space="0" w:color="auto"/>
        <w:right w:val="none" w:sz="0" w:space="0" w:color="auto"/>
      </w:divBdr>
      <w:divsChild>
        <w:div w:id="1797328470">
          <w:marLeft w:val="0"/>
          <w:marRight w:val="0"/>
          <w:marTop w:val="0"/>
          <w:marBottom w:val="0"/>
          <w:divBdr>
            <w:top w:val="none" w:sz="0" w:space="0" w:color="auto"/>
            <w:left w:val="none" w:sz="0" w:space="0" w:color="auto"/>
            <w:bottom w:val="none" w:sz="0" w:space="0" w:color="auto"/>
            <w:right w:val="none" w:sz="0" w:space="0" w:color="auto"/>
          </w:divBdr>
          <w:divsChild>
            <w:div w:id="470631060">
              <w:marLeft w:val="0"/>
              <w:marRight w:val="0"/>
              <w:marTop w:val="0"/>
              <w:marBottom w:val="0"/>
              <w:divBdr>
                <w:top w:val="none" w:sz="0" w:space="0" w:color="auto"/>
                <w:left w:val="none" w:sz="0" w:space="0" w:color="auto"/>
                <w:bottom w:val="none" w:sz="0" w:space="0" w:color="auto"/>
                <w:right w:val="none" w:sz="0" w:space="0" w:color="auto"/>
              </w:divBdr>
            </w:div>
            <w:div w:id="535508367">
              <w:marLeft w:val="0"/>
              <w:marRight w:val="0"/>
              <w:marTop w:val="0"/>
              <w:marBottom w:val="0"/>
              <w:divBdr>
                <w:top w:val="none" w:sz="0" w:space="0" w:color="auto"/>
                <w:left w:val="none" w:sz="0" w:space="0" w:color="auto"/>
                <w:bottom w:val="none" w:sz="0" w:space="0" w:color="auto"/>
                <w:right w:val="none" w:sz="0" w:space="0" w:color="auto"/>
              </w:divBdr>
            </w:div>
            <w:div w:id="1330524930">
              <w:marLeft w:val="0"/>
              <w:marRight w:val="0"/>
              <w:marTop w:val="0"/>
              <w:marBottom w:val="0"/>
              <w:divBdr>
                <w:top w:val="none" w:sz="0" w:space="0" w:color="auto"/>
                <w:left w:val="none" w:sz="0" w:space="0" w:color="auto"/>
                <w:bottom w:val="none" w:sz="0" w:space="0" w:color="auto"/>
                <w:right w:val="none" w:sz="0" w:space="0" w:color="auto"/>
              </w:divBdr>
            </w:div>
            <w:div w:id="1401901891">
              <w:marLeft w:val="0"/>
              <w:marRight w:val="0"/>
              <w:marTop w:val="0"/>
              <w:marBottom w:val="0"/>
              <w:divBdr>
                <w:top w:val="none" w:sz="0" w:space="0" w:color="auto"/>
                <w:left w:val="none" w:sz="0" w:space="0" w:color="auto"/>
                <w:bottom w:val="none" w:sz="0" w:space="0" w:color="auto"/>
                <w:right w:val="none" w:sz="0" w:space="0" w:color="auto"/>
              </w:divBdr>
            </w:div>
            <w:div w:id="18662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423">
      <w:bodyDiv w:val="1"/>
      <w:marLeft w:val="0"/>
      <w:marRight w:val="0"/>
      <w:marTop w:val="0"/>
      <w:marBottom w:val="0"/>
      <w:divBdr>
        <w:top w:val="none" w:sz="0" w:space="0" w:color="auto"/>
        <w:left w:val="none" w:sz="0" w:space="0" w:color="auto"/>
        <w:bottom w:val="none" w:sz="0" w:space="0" w:color="auto"/>
        <w:right w:val="none" w:sz="0" w:space="0" w:color="auto"/>
      </w:divBdr>
      <w:divsChild>
        <w:div w:id="1235244619">
          <w:marLeft w:val="0"/>
          <w:marRight w:val="0"/>
          <w:marTop w:val="0"/>
          <w:marBottom w:val="0"/>
          <w:divBdr>
            <w:top w:val="none" w:sz="0" w:space="0" w:color="auto"/>
            <w:left w:val="none" w:sz="0" w:space="0" w:color="auto"/>
            <w:bottom w:val="none" w:sz="0" w:space="0" w:color="auto"/>
            <w:right w:val="none" w:sz="0" w:space="0" w:color="auto"/>
          </w:divBdr>
          <w:divsChild>
            <w:div w:id="582565894">
              <w:marLeft w:val="0"/>
              <w:marRight w:val="0"/>
              <w:marTop w:val="0"/>
              <w:marBottom w:val="0"/>
              <w:divBdr>
                <w:top w:val="none" w:sz="0" w:space="0" w:color="auto"/>
                <w:left w:val="none" w:sz="0" w:space="0" w:color="auto"/>
                <w:bottom w:val="none" w:sz="0" w:space="0" w:color="auto"/>
                <w:right w:val="none" w:sz="0" w:space="0" w:color="auto"/>
              </w:divBdr>
            </w:div>
            <w:div w:id="959529140">
              <w:marLeft w:val="0"/>
              <w:marRight w:val="0"/>
              <w:marTop w:val="0"/>
              <w:marBottom w:val="0"/>
              <w:divBdr>
                <w:top w:val="none" w:sz="0" w:space="0" w:color="auto"/>
                <w:left w:val="none" w:sz="0" w:space="0" w:color="auto"/>
                <w:bottom w:val="none" w:sz="0" w:space="0" w:color="auto"/>
                <w:right w:val="none" w:sz="0" w:space="0" w:color="auto"/>
              </w:divBdr>
            </w:div>
            <w:div w:id="1092240695">
              <w:marLeft w:val="0"/>
              <w:marRight w:val="0"/>
              <w:marTop w:val="0"/>
              <w:marBottom w:val="0"/>
              <w:divBdr>
                <w:top w:val="none" w:sz="0" w:space="0" w:color="auto"/>
                <w:left w:val="none" w:sz="0" w:space="0" w:color="auto"/>
                <w:bottom w:val="none" w:sz="0" w:space="0" w:color="auto"/>
                <w:right w:val="none" w:sz="0" w:space="0" w:color="auto"/>
              </w:divBdr>
            </w:div>
            <w:div w:id="1358966089">
              <w:marLeft w:val="0"/>
              <w:marRight w:val="0"/>
              <w:marTop w:val="0"/>
              <w:marBottom w:val="0"/>
              <w:divBdr>
                <w:top w:val="none" w:sz="0" w:space="0" w:color="auto"/>
                <w:left w:val="none" w:sz="0" w:space="0" w:color="auto"/>
                <w:bottom w:val="none" w:sz="0" w:space="0" w:color="auto"/>
                <w:right w:val="none" w:sz="0" w:space="0" w:color="auto"/>
              </w:divBdr>
            </w:div>
            <w:div w:id="1497377577">
              <w:marLeft w:val="0"/>
              <w:marRight w:val="0"/>
              <w:marTop w:val="0"/>
              <w:marBottom w:val="0"/>
              <w:divBdr>
                <w:top w:val="none" w:sz="0" w:space="0" w:color="auto"/>
                <w:left w:val="none" w:sz="0" w:space="0" w:color="auto"/>
                <w:bottom w:val="none" w:sz="0" w:space="0" w:color="auto"/>
                <w:right w:val="none" w:sz="0" w:space="0" w:color="auto"/>
              </w:divBdr>
            </w:div>
            <w:div w:id="1750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204">
      <w:bodyDiv w:val="1"/>
      <w:marLeft w:val="0"/>
      <w:marRight w:val="0"/>
      <w:marTop w:val="0"/>
      <w:marBottom w:val="0"/>
      <w:divBdr>
        <w:top w:val="none" w:sz="0" w:space="0" w:color="auto"/>
        <w:left w:val="none" w:sz="0" w:space="0" w:color="auto"/>
        <w:bottom w:val="none" w:sz="0" w:space="0" w:color="auto"/>
        <w:right w:val="none" w:sz="0" w:space="0" w:color="auto"/>
      </w:divBdr>
      <w:divsChild>
        <w:div w:id="961568685">
          <w:marLeft w:val="0"/>
          <w:marRight w:val="0"/>
          <w:marTop w:val="0"/>
          <w:marBottom w:val="0"/>
          <w:divBdr>
            <w:top w:val="none" w:sz="0" w:space="0" w:color="auto"/>
            <w:left w:val="none" w:sz="0" w:space="0" w:color="auto"/>
            <w:bottom w:val="none" w:sz="0" w:space="0" w:color="auto"/>
            <w:right w:val="none" w:sz="0" w:space="0" w:color="auto"/>
          </w:divBdr>
          <w:divsChild>
            <w:div w:id="255751484">
              <w:marLeft w:val="0"/>
              <w:marRight w:val="0"/>
              <w:marTop w:val="0"/>
              <w:marBottom w:val="0"/>
              <w:divBdr>
                <w:top w:val="none" w:sz="0" w:space="0" w:color="auto"/>
                <w:left w:val="none" w:sz="0" w:space="0" w:color="auto"/>
                <w:bottom w:val="none" w:sz="0" w:space="0" w:color="auto"/>
                <w:right w:val="none" w:sz="0" w:space="0" w:color="auto"/>
              </w:divBdr>
            </w:div>
            <w:div w:id="468985456">
              <w:marLeft w:val="0"/>
              <w:marRight w:val="0"/>
              <w:marTop w:val="0"/>
              <w:marBottom w:val="0"/>
              <w:divBdr>
                <w:top w:val="none" w:sz="0" w:space="0" w:color="auto"/>
                <w:left w:val="none" w:sz="0" w:space="0" w:color="auto"/>
                <w:bottom w:val="none" w:sz="0" w:space="0" w:color="auto"/>
                <w:right w:val="none" w:sz="0" w:space="0" w:color="auto"/>
              </w:divBdr>
            </w:div>
            <w:div w:id="968436013">
              <w:marLeft w:val="0"/>
              <w:marRight w:val="0"/>
              <w:marTop w:val="0"/>
              <w:marBottom w:val="0"/>
              <w:divBdr>
                <w:top w:val="none" w:sz="0" w:space="0" w:color="auto"/>
                <w:left w:val="none" w:sz="0" w:space="0" w:color="auto"/>
                <w:bottom w:val="none" w:sz="0" w:space="0" w:color="auto"/>
                <w:right w:val="none" w:sz="0" w:space="0" w:color="auto"/>
              </w:divBdr>
            </w:div>
            <w:div w:id="1015572943">
              <w:marLeft w:val="0"/>
              <w:marRight w:val="0"/>
              <w:marTop w:val="0"/>
              <w:marBottom w:val="0"/>
              <w:divBdr>
                <w:top w:val="none" w:sz="0" w:space="0" w:color="auto"/>
                <w:left w:val="none" w:sz="0" w:space="0" w:color="auto"/>
                <w:bottom w:val="none" w:sz="0" w:space="0" w:color="auto"/>
                <w:right w:val="none" w:sz="0" w:space="0" w:color="auto"/>
              </w:divBdr>
            </w:div>
            <w:div w:id="1218854079">
              <w:marLeft w:val="0"/>
              <w:marRight w:val="0"/>
              <w:marTop w:val="0"/>
              <w:marBottom w:val="0"/>
              <w:divBdr>
                <w:top w:val="none" w:sz="0" w:space="0" w:color="auto"/>
                <w:left w:val="none" w:sz="0" w:space="0" w:color="auto"/>
                <w:bottom w:val="none" w:sz="0" w:space="0" w:color="auto"/>
                <w:right w:val="none" w:sz="0" w:space="0" w:color="auto"/>
              </w:divBdr>
            </w:div>
            <w:div w:id="1676108235">
              <w:marLeft w:val="0"/>
              <w:marRight w:val="0"/>
              <w:marTop w:val="0"/>
              <w:marBottom w:val="0"/>
              <w:divBdr>
                <w:top w:val="none" w:sz="0" w:space="0" w:color="auto"/>
                <w:left w:val="none" w:sz="0" w:space="0" w:color="auto"/>
                <w:bottom w:val="none" w:sz="0" w:space="0" w:color="auto"/>
                <w:right w:val="none" w:sz="0" w:space="0" w:color="auto"/>
              </w:divBdr>
            </w:div>
            <w:div w:id="17129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4758">
      <w:bodyDiv w:val="1"/>
      <w:marLeft w:val="0"/>
      <w:marRight w:val="0"/>
      <w:marTop w:val="0"/>
      <w:marBottom w:val="0"/>
      <w:divBdr>
        <w:top w:val="none" w:sz="0" w:space="0" w:color="auto"/>
        <w:left w:val="none" w:sz="0" w:space="0" w:color="auto"/>
        <w:bottom w:val="none" w:sz="0" w:space="0" w:color="auto"/>
        <w:right w:val="none" w:sz="0" w:space="0" w:color="auto"/>
      </w:divBdr>
      <w:divsChild>
        <w:div w:id="2011053795">
          <w:marLeft w:val="0"/>
          <w:marRight w:val="0"/>
          <w:marTop w:val="0"/>
          <w:marBottom w:val="0"/>
          <w:divBdr>
            <w:top w:val="none" w:sz="0" w:space="0" w:color="auto"/>
            <w:left w:val="none" w:sz="0" w:space="0" w:color="auto"/>
            <w:bottom w:val="none" w:sz="0" w:space="0" w:color="auto"/>
            <w:right w:val="none" w:sz="0" w:space="0" w:color="auto"/>
          </w:divBdr>
          <w:divsChild>
            <w:div w:id="454369762">
              <w:marLeft w:val="0"/>
              <w:marRight w:val="0"/>
              <w:marTop w:val="0"/>
              <w:marBottom w:val="0"/>
              <w:divBdr>
                <w:top w:val="none" w:sz="0" w:space="0" w:color="auto"/>
                <w:left w:val="none" w:sz="0" w:space="0" w:color="auto"/>
                <w:bottom w:val="none" w:sz="0" w:space="0" w:color="auto"/>
                <w:right w:val="none" w:sz="0" w:space="0" w:color="auto"/>
              </w:divBdr>
            </w:div>
            <w:div w:id="1063527630">
              <w:marLeft w:val="0"/>
              <w:marRight w:val="0"/>
              <w:marTop w:val="0"/>
              <w:marBottom w:val="0"/>
              <w:divBdr>
                <w:top w:val="none" w:sz="0" w:space="0" w:color="auto"/>
                <w:left w:val="none" w:sz="0" w:space="0" w:color="auto"/>
                <w:bottom w:val="none" w:sz="0" w:space="0" w:color="auto"/>
                <w:right w:val="none" w:sz="0" w:space="0" w:color="auto"/>
              </w:divBdr>
            </w:div>
            <w:div w:id="1079323896">
              <w:marLeft w:val="0"/>
              <w:marRight w:val="0"/>
              <w:marTop w:val="0"/>
              <w:marBottom w:val="0"/>
              <w:divBdr>
                <w:top w:val="none" w:sz="0" w:space="0" w:color="auto"/>
                <w:left w:val="none" w:sz="0" w:space="0" w:color="auto"/>
                <w:bottom w:val="none" w:sz="0" w:space="0" w:color="auto"/>
                <w:right w:val="none" w:sz="0" w:space="0" w:color="auto"/>
              </w:divBdr>
            </w:div>
            <w:div w:id="18665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1252">
      <w:bodyDiv w:val="1"/>
      <w:marLeft w:val="0"/>
      <w:marRight w:val="0"/>
      <w:marTop w:val="0"/>
      <w:marBottom w:val="0"/>
      <w:divBdr>
        <w:top w:val="none" w:sz="0" w:space="0" w:color="auto"/>
        <w:left w:val="none" w:sz="0" w:space="0" w:color="auto"/>
        <w:bottom w:val="none" w:sz="0" w:space="0" w:color="auto"/>
        <w:right w:val="none" w:sz="0" w:space="0" w:color="auto"/>
      </w:divBdr>
      <w:divsChild>
        <w:div w:id="567299559">
          <w:marLeft w:val="0"/>
          <w:marRight w:val="0"/>
          <w:marTop w:val="0"/>
          <w:marBottom w:val="0"/>
          <w:divBdr>
            <w:top w:val="none" w:sz="0" w:space="0" w:color="auto"/>
            <w:left w:val="none" w:sz="0" w:space="0" w:color="auto"/>
            <w:bottom w:val="none" w:sz="0" w:space="0" w:color="auto"/>
            <w:right w:val="none" w:sz="0" w:space="0" w:color="auto"/>
          </w:divBdr>
          <w:divsChild>
            <w:div w:id="503514413">
              <w:marLeft w:val="0"/>
              <w:marRight w:val="0"/>
              <w:marTop w:val="0"/>
              <w:marBottom w:val="0"/>
              <w:divBdr>
                <w:top w:val="none" w:sz="0" w:space="0" w:color="auto"/>
                <w:left w:val="none" w:sz="0" w:space="0" w:color="auto"/>
                <w:bottom w:val="none" w:sz="0" w:space="0" w:color="auto"/>
                <w:right w:val="none" w:sz="0" w:space="0" w:color="auto"/>
              </w:divBdr>
            </w:div>
            <w:div w:id="684478472">
              <w:marLeft w:val="0"/>
              <w:marRight w:val="0"/>
              <w:marTop w:val="0"/>
              <w:marBottom w:val="0"/>
              <w:divBdr>
                <w:top w:val="none" w:sz="0" w:space="0" w:color="auto"/>
                <w:left w:val="none" w:sz="0" w:space="0" w:color="auto"/>
                <w:bottom w:val="none" w:sz="0" w:space="0" w:color="auto"/>
                <w:right w:val="none" w:sz="0" w:space="0" w:color="auto"/>
              </w:divBdr>
            </w:div>
            <w:div w:id="1159007160">
              <w:marLeft w:val="0"/>
              <w:marRight w:val="0"/>
              <w:marTop w:val="0"/>
              <w:marBottom w:val="0"/>
              <w:divBdr>
                <w:top w:val="none" w:sz="0" w:space="0" w:color="auto"/>
                <w:left w:val="none" w:sz="0" w:space="0" w:color="auto"/>
                <w:bottom w:val="none" w:sz="0" w:space="0" w:color="auto"/>
                <w:right w:val="none" w:sz="0" w:space="0" w:color="auto"/>
              </w:divBdr>
            </w:div>
            <w:div w:id="1580211716">
              <w:marLeft w:val="0"/>
              <w:marRight w:val="0"/>
              <w:marTop w:val="0"/>
              <w:marBottom w:val="0"/>
              <w:divBdr>
                <w:top w:val="none" w:sz="0" w:space="0" w:color="auto"/>
                <w:left w:val="none" w:sz="0" w:space="0" w:color="auto"/>
                <w:bottom w:val="none" w:sz="0" w:space="0" w:color="auto"/>
                <w:right w:val="none" w:sz="0" w:space="0" w:color="auto"/>
              </w:divBdr>
            </w:div>
            <w:div w:id="18915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491">
      <w:bodyDiv w:val="1"/>
      <w:marLeft w:val="0"/>
      <w:marRight w:val="0"/>
      <w:marTop w:val="0"/>
      <w:marBottom w:val="0"/>
      <w:divBdr>
        <w:top w:val="none" w:sz="0" w:space="0" w:color="auto"/>
        <w:left w:val="none" w:sz="0" w:space="0" w:color="auto"/>
        <w:bottom w:val="none" w:sz="0" w:space="0" w:color="auto"/>
        <w:right w:val="none" w:sz="0" w:space="0" w:color="auto"/>
      </w:divBdr>
      <w:divsChild>
        <w:div w:id="1771123514">
          <w:marLeft w:val="0"/>
          <w:marRight w:val="0"/>
          <w:marTop w:val="0"/>
          <w:marBottom w:val="0"/>
          <w:divBdr>
            <w:top w:val="none" w:sz="0" w:space="0" w:color="auto"/>
            <w:left w:val="none" w:sz="0" w:space="0" w:color="auto"/>
            <w:bottom w:val="none" w:sz="0" w:space="0" w:color="auto"/>
            <w:right w:val="none" w:sz="0" w:space="0" w:color="auto"/>
          </w:divBdr>
          <w:divsChild>
            <w:div w:id="21785340">
              <w:marLeft w:val="0"/>
              <w:marRight w:val="0"/>
              <w:marTop w:val="0"/>
              <w:marBottom w:val="0"/>
              <w:divBdr>
                <w:top w:val="none" w:sz="0" w:space="0" w:color="auto"/>
                <w:left w:val="none" w:sz="0" w:space="0" w:color="auto"/>
                <w:bottom w:val="none" w:sz="0" w:space="0" w:color="auto"/>
                <w:right w:val="none" w:sz="0" w:space="0" w:color="auto"/>
              </w:divBdr>
            </w:div>
            <w:div w:id="164252812">
              <w:marLeft w:val="0"/>
              <w:marRight w:val="0"/>
              <w:marTop w:val="0"/>
              <w:marBottom w:val="0"/>
              <w:divBdr>
                <w:top w:val="none" w:sz="0" w:space="0" w:color="auto"/>
                <w:left w:val="none" w:sz="0" w:space="0" w:color="auto"/>
                <w:bottom w:val="none" w:sz="0" w:space="0" w:color="auto"/>
                <w:right w:val="none" w:sz="0" w:space="0" w:color="auto"/>
              </w:divBdr>
            </w:div>
            <w:div w:id="568198597">
              <w:marLeft w:val="0"/>
              <w:marRight w:val="0"/>
              <w:marTop w:val="0"/>
              <w:marBottom w:val="0"/>
              <w:divBdr>
                <w:top w:val="none" w:sz="0" w:space="0" w:color="auto"/>
                <w:left w:val="none" w:sz="0" w:space="0" w:color="auto"/>
                <w:bottom w:val="none" w:sz="0" w:space="0" w:color="auto"/>
                <w:right w:val="none" w:sz="0" w:space="0" w:color="auto"/>
              </w:divBdr>
            </w:div>
            <w:div w:id="859049630">
              <w:marLeft w:val="0"/>
              <w:marRight w:val="0"/>
              <w:marTop w:val="0"/>
              <w:marBottom w:val="0"/>
              <w:divBdr>
                <w:top w:val="none" w:sz="0" w:space="0" w:color="auto"/>
                <w:left w:val="none" w:sz="0" w:space="0" w:color="auto"/>
                <w:bottom w:val="none" w:sz="0" w:space="0" w:color="auto"/>
                <w:right w:val="none" w:sz="0" w:space="0" w:color="auto"/>
              </w:divBdr>
            </w:div>
            <w:div w:id="1038359615">
              <w:marLeft w:val="0"/>
              <w:marRight w:val="0"/>
              <w:marTop w:val="0"/>
              <w:marBottom w:val="0"/>
              <w:divBdr>
                <w:top w:val="none" w:sz="0" w:space="0" w:color="auto"/>
                <w:left w:val="none" w:sz="0" w:space="0" w:color="auto"/>
                <w:bottom w:val="none" w:sz="0" w:space="0" w:color="auto"/>
                <w:right w:val="none" w:sz="0" w:space="0" w:color="auto"/>
              </w:divBdr>
            </w:div>
            <w:div w:id="1188300630">
              <w:marLeft w:val="0"/>
              <w:marRight w:val="0"/>
              <w:marTop w:val="0"/>
              <w:marBottom w:val="0"/>
              <w:divBdr>
                <w:top w:val="none" w:sz="0" w:space="0" w:color="auto"/>
                <w:left w:val="none" w:sz="0" w:space="0" w:color="auto"/>
                <w:bottom w:val="none" w:sz="0" w:space="0" w:color="auto"/>
                <w:right w:val="none" w:sz="0" w:space="0" w:color="auto"/>
              </w:divBdr>
            </w:div>
            <w:div w:id="1358459045">
              <w:marLeft w:val="0"/>
              <w:marRight w:val="0"/>
              <w:marTop w:val="0"/>
              <w:marBottom w:val="0"/>
              <w:divBdr>
                <w:top w:val="none" w:sz="0" w:space="0" w:color="auto"/>
                <w:left w:val="none" w:sz="0" w:space="0" w:color="auto"/>
                <w:bottom w:val="none" w:sz="0" w:space="0" w:color="auto"/>
                <w:right w:val="none" w:sz="0" w:space="0" w:color="auto"/>
              </w:divBdr>
            </w:div>
            <w:div w:id="1406562789">
              <w:marLeft w:val="0"/>
              <w:marRight w:val="0"/>
              <w:marTop w:val="0"/>
              <w:marBottom w:val="0"/>
              <w:divBdr>
                <w:top w:val="none" w:sz="0" w:space="0" w:color="auto"/>
                <w:left w:val="none" w:sz="0" w:space="0" w:color="auto"/>
                <w:bottom w:val="none" w:sz="0" w:space="0" w:color="auto"/>
                <w:right w:val="none" w:sz="0" w:space="0" w:color="auto"/>
              </w:divBdr>
            </w:div>
            <w:div w:id="20277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991">
      <w:bodyDiv w:val="1"/>
      <w:marLeft w:val="0"/>
      <w:marRight w:val="0"/>
      <w:marTop w:val="0"/>
      <w:marBottom w:val="0"/>
      <w:divBdr>
        <w:top w:val="none" w:sz="0" w:space="0" w:color="auto"/>
        <w:left w:val="none" w:sz="0" w:space="0" w:color="auto"/>
        <w:bottom w:val="none" w:sz="0" w:space="0" w:color="auto"/>
        <w:right w:val="none" w:sz="0" w:space="0" w:color="auto"/>
      </w:divBdr>
      <w:divsChild>
        <w:div w:id="1887452396">
          <w:marLeft w:val="0"/>
          <w:marRight w:val="0"/>
          <w:marTop w:val="0"/>
          <w:marBottom w:val="0"/>
          <w:divBdr>
            <w:top w:val="none" w:sz="0" w:space="0" w:color="auto"/>
            <w:left w:val="none" w:sz="0" w:space="0" w:color="auto"/>
            <w:bottom w:val="none" w:sz="0" w:space="0" w:color="auto"/>
            <w:right w:val="none" w:sz="0" w:space="0" w:color="auto"/>
          </w:divBdr>
          <w:divsChild>
            <w:div w:id="612710946">
              <w:marLeft w:val="0"/>
              <w:marRight w:val="0"/>
              <w:marTop w:val="0"/>
              <w:marBottom w:val="0"/>
              <w:divBdr>
                <w:top w:val="none" w:sz="0" w:space="0" w:color="auto"/>
                <w:left w:val="none" w:sz="0" w:space="0" w:color="auto"/>
                <w:bottom w:val="none" w:sz="0" w:space="0" w:color="auto"/>
                <w:right w:val="none" w:sz="0" w:space="0" w:color="auto"/>
              </w:divBdr>
            </w:div>
            <w:div w:id="1196851152">
              <w:marLeft w:val="0"/>
              <w:marRight w:val="0"/>
              <w:marTop w:val="0"/>
              <w:marBottom w:val="0"/>
              <w:divBdr>
                <w:top w:val="none" w:sz="0" w:space="0" w:color="auto"/>
                <w:left w:val="none" w:sz="0" w:space="0" w:color="auto"/>
                <w:bottom w:val="none" w:sz="0" w:space="0" w:color="auto"/>
                <w:right w:val="none" w:sz="0" w:space="0" w:color="auto"/>
              </w:divBdr>
            </w:div>
            <w:div w:id="17990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9065">
      <w:bodyDiv w:val="1"/>
      <w:marLeft w:val="0"/>
      <w:marRight w:val="0"/>
      <w:marTop w:val="0"/>
      <w:marBottom w:val="0"/>
      <w:divBdr>
        <w:top w:val="none" w:sz="0" w:space="0" w:color="auto"/>
        <w:left w:val="none" w:sz="0" w:space="0" w:color="auto"/>
        <w:bottom w:val="none" w:sz="0" w:space="0" w:color="auto"/>
        <w:right w:val="none" w:sz="0" w:space="0" w:color="auto"/>
      </w:divBdr>
      <w:divsChild>
        <w:div w:id="2097242007">
          <w:marLeft w:val="0"/>
          <w:marRight w:val="0"/>
          <w:marTop w:val="0"/>
          <w:marBottom w:val="0"/>
          <w:divBdr>
            <w:top w:val="none" w:sz="0" w:space="0" w:color="auto"/>
            <w:left w:val="none" w:sz="0" w:space="0" w:color="auto"/>
            <w:bottom w:val="none" w:sz="0" w:space="0" w:color="auto"/>
            <w:right w:val="none" w:sz="0" w:space="0" w:color="auto"/>
          </w:divBdr>
          <w:divsChild>
            <w:div w:id="127868496">
              <w:marLeft w:val="0"/>
              <w:marRight w:val="0"/>
              <w:marTop w:val="0"/>
              <w:marBottom w:val="0"/>
              <w:divBdr>
                <w:top w:val="none" w:sz="0" w:space="0" w:color="auto"/>
                <w:left w:val="none" w:sz="0" w:space="0" w:color="auto"/>
                <w:bottom w:val="none" w:sz="0" w:space="0" w:color="auto"/>
                <w:right w:val="none" w:sz="0" w:space="0" w:color="auto"/>
              </w:divBdr>
            </w:div>
            <w:div w:id="553859456">
              <w:marLeft w:val="0"/>
              <w:marRight w:val="0"/>
              <w:marTop w:val="0"/>
              <w:marBottom w:val="0"/>
              <w:divBdr>
                <w:top w:val="none" w:sz="0" w:space="0" w:color="auto"/>
                <w:left w:val="none" w:sz="0" w:space="0" w:color="auto"/>
                <w:bottom w:val="none" w:sz="0" w:space="0" w:color="auto"/>
                <w:right w:val="none" w:sz="0" w:space="0" w:color="auto"/>
              </w:divBdr>
            </w:div>
            <w:div w:id="783309392">
              <w:marLeft w:val="0"/>
              <w:marRight w:val="0"/>
              <w:marTop w:val="0"/>
              <w:marBottom w:val="0"/>
              <w:divBdr>
                <w:top w:val="none" w:sz="0" w:space="0" w:color="auto"/>
                <w:left w:val="none" w:sz="0" w:space="0" w:color="auto"/>
                <w:bottom w:val="none" w:sz="0" w:space="0" w:color="auto"/>
                <w:right w:val="none" w:sz="0" w:space="0" w:color="auto"/>
              </w:divBdr>
            </w:div>
            <w:div w:id="1194881841">
              <w:marLeft w:val="0"/>
              <w:marRight w:val="0"/>
              <w:marTop w:val="0"/>
              <w:marBottom w:val="0"/>
              <w:divBdr>
                <w:top w:val="none" w:sz="0" w:space="0" w:color="auto"/>
                <w:left w:val="none" w:sz="0" w:space="0" w:color="auto"/>
                <w:bottom w:val="none" w:sz="0" w:space="0" w:color="auto"/>
                <w:right w:val="none" w:sz="0" w:space="0" w:color="auto"/>
              </w:divBdr>
            </w:div>
            <w:div w:id="1644584673">
              <w:marLeft w:val="0"/>
              <w:marRight w:val="0"/>
              <w:marTop w:val="0"/>
              <w:marBottom w:val="0"/>
              <w:divBdr>
                <w:top w:val="none" w:sz="0" w:space="0" w:color="auto"/>
                <w:left w:val="none" w:sz="0" w:space="0" w:color="auto"/>
                <w:bottom w:val="none" w:sz="0" w:space="0" w:color="auto"/>
                <w:right w:val="none" w:sz="0" w:space="0" w:color="auto"/>
              </w:divBdr>
            </w:div>
            <w:div w:id="1854496669">
              <w:marLeft w:val="0"/>
              <w:marRight w:val="0"/>
              <w:marTop w:val="0"/>
              <w:marBottom w:val="0"/>
              <w:divBdr>
                <w:top w:val="none" w:sz="0" w:space="0" w:color="auto"/>
                <w:left w:val="none" w:sz="0" w:space="0" w:color="auto"/>
                <w:bottom w:val="none" w:sz="0" w:space="0" w:color="auto"/>
                <w:right w:val="none" w:sz="0" w:space="0" w:color="auto"/>
              </w:divBdr>
            </w:div>
            <w:div w:id="20309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5407">
      <w:bodyDiv w:val="1"/>
      <w:marLeft w:val="0"/>
      <w:marRight w:val="0"/>
      <w:marTop w:val="0"/>
      <w:marBottom w:val="0"/>
      <w:divBdr>
        <w:top w:val="none" w:sz="0" w:space="0" w:color="auto"/>
        <w:left w:val="none" w:sz="0" w:space="0" w:color="auto"/>
        <w:bottom w:val="none" w:sz="0" w:space="0" w:color="auto"/>
        <w:right w:val="none" w:sz="0" w:space="0" w:color="auto"/>
      </w:divBdr>
      <w:divsChild>
        <w:div w:id="2121409343">
          <w:marLeft w:val="0"/>
          <w:marRight w:val="0"/>
          <w:marTop w:val="0"/>
          <w:marBottom w:val="0"/>
          <w:divBdr>
            <w:top w:val="none" w:sz="0" w:space="0" w:color="auto"/>
            <w:left w:val="none" w:sz="0" w:space="0" w:color="auto"/>
            <w:bottom w:val="none" w:sz="0" w:space="0" w:color="auto"/>
            <w:right w:val="none" w:sz="0" w:space="0" w:color="auto"/>
          </w:divBdr>
          <w:divsChild>
            <w:div w:id="92093536">
              <w:marLeft w:val="0"/>
              <w:marRight w:val="0"/>
              <w:marTop w:val="0"/>
              <w:marBottom w:val="0"/>
              <w:divBdr>
                <w:top w:val="none" w:sz="0" w:space="0" w:color="auto"/>
                <w:left w:val="none" w:sz="0" w:space="0" w:color="auto"/>
                <w:bottom w:val="none" w:sz="0" w:space="0" w:color="auto"/>
                <w:right w:val="none" w:sz="0" w:space="0" w:color="auto"/>
              </w:divBdr>
            </w:div>
            <w:div w:id="242378633">
              <w:marLeft w:val="0"/>
              <w:marRight w:val="0"/>
              <w:marTop w:val="0"/>
              <w:marBottom w:val="0"/>
              <w:divBdr>
                <w:top w:val="none" w:sz="0" w:space="0" w:color="auto"/>
                <w:left w:val="none" w:sz="0" w:space="0" w:color="auto"/>
                <w:bottom w:val="none" w:sz="0" w:space="0" w:color="auto"/>
                <w:right w:val="none" w:sz="0" w:space="0" w:color="auto"/>
              </w:divBdr>
            </w:div>
            <w:div w:id="321128352">
              <w:marLeft w:val="0"/>
              <w:marRight w:val="0"/>
              <w:marTop w:val="0"/>
              <w:marBottom w:val="0"/>
              <w:divBdr>
                <w:top w:val="none" w:sz="0" w:space="0" w:color="auto"/>
                <w:left w:val="none" w:sz="0" w:space="0" w:color="auto"/>
                <w:bottom w:val="none" w:sz="0" w:space="0" w:color="auto"/>
                <w:right w:val="none" w:sz="0" w:space="0" w:color="auto"/>
              </w:divBdr>
            </w:div>
            <w:div w:id="529756755">
              <w:marLeft w:val="0"/>
              <w:marRight w:val="0"/>
              <w:marTop w:val="0"/>
              <w:marBottom w:val="0"/>
              <w:divBdr>
                <w:top w:val="none" w:sz="0" w:space="0" w:color="auto"/>
                <w:left w:val="none" w:sz="0" w:space="0" w:color="auto"/>
                <w:bottom w:val="none" w:sz="0" w:space="0" w:color="auto"/>
                <w:right w:val="none" w:sz="0" w:space="0" w:color="auto"/>
              </w:divBdr>
            </w:div>
            <w:div w:id="1396589782">
              <w:marLeft w:val="0"/>
              <w:marRight w:val="0"/>
              <w:marTop w:val="0"/>
              <w:marBottom w:val="0"/>
              <w:divBdr>
                <w:top w:val="none" w:sz="0" w:space="0" w:color="auto"/>
                <w:left w:val="none" w:sz="0" w:space="0" w:color="auto"/>
                <w:bottom w:val="none" w:sz="0" w:space="0" w:color="auto"/>
                <w:right w:val="none" w:sz="0" w:space="0" w:color="auto"/>
              </w:divBdr>
            </w:div>
            <w:div w:id="1648702426">
              <w:marLeft w:val="0"/>
              <w:marRight w:val="0"/>
              <w:marTop w:val="0"/>
              <w:marBottom w:val="0"/>
              <w:divBdr>
                <w:top w:val="none" w:sz="0" w:space="0" w:color="auto"/>
                <w:left w:val="none" w:sz="0" w:space="0" w:color="auto"/>
                <w:bottom w:val="none" w:sz="0" w:space="0" w:color="auto"/>
                <w:right w:val="none" w:sz="0" w:space="0" w:color="auto"/>
              </w:divBdr>
            </w:div>
            <w:div w:id="16742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396">
      <w:bodyDiv w:val="1"/>
      <w:marLeft w:val="0"/>
      <w:marRight w:val="0"/>
      <w:marTop w:val="0"/>
      <w:marBottom w:val="0"/>
      <w:divBdr>
        <w:top w:val="none" w:sz="0" w:space="0" w:color="auto"/>
        <w:left w:val="none" w:sz="0" w:space="0" w:color="auto"/>
        <w:bottom w:val="none" w:sz="0" w:space="0" w:color="auto"/>
        <w:right w:val="none" w:sz="0" w:space="0" w:color="auto"/>
      </w:divBdr>
      <w:divsChild>
        <w:div w:id="861090224">
          <w:marLeft w:val="0"/>
          <w:marRight w:val="0"/>
          <w:marTop w:val="0"/>
          <w:marBottom w:val="0"/>
          <w:divBdr>
            <w:top w:val="none" w:sz="0" w:space="0" w:color="auto"/>
            <w:left w:val="none" w:sz="0" w:space="0" w:color="auto"/>
            <w:bottom w:val="none" w:sz="0" w:space="0" w:color="auto"/>
            <w:right w:val="none" w:sz="0" w:space="0" w:color="auto"/>
          </w:divBdr>
          <w:divsChild>
            <w:div w:id="386101335">
              <w:marLeft w:val="0"/>
              <w:marRight w:val="0"/>
              <w:marTop w:val="0"/>
              <w:marBottom w:val="0"/>
              <w:divBdr>
                <w:top w:val="none" w:sz="0" w:space="0" w:color="auto"/>
                <w:left w:val="none" w:sz="0" w:space="0" w:color="auto"/>
                <w:bottom w:val="none" w:sz="0" w:space="0" w:color="auto"/>
                <w:right w:val="none" w:sz="0" w:space="0" w:color="auto"/>
              </w:divBdr>
            </w:div>
            <w:div w:id="1409378119">
              <w:marLeft w:val="0"/>
              <w:marRight w:val="0"/>
              <w:marTop w:val="0"/>
              <w:marBottom w:val="0"/>
              <w:divBdr>
                <w:top w:val="none" w:sz="0" w:space="0" w:color="auto"/>
                <w:left w:val="none" w:sz="0" w:space="0" w:color="auto"/>
                <w:bottom w:val="none" w:sz="0" w:space="0" w:color="auto"/>
                <w:right w:val="none" w:sz="0" w:space="0" w:color="auto"/>
              </w:divBdr>
            </w:div>
            <w:div w:id="17515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sChild>
        <w:div w:id="1146388298">
          <w:marLeft w:val="0"/>
          <w:marRight w:val="0"/>
          <w:marTop w:val="0"/>
          <w:marBottom w:val="0"/>
          <w:divBdr>
            <w:top w:val="none" w:sz="0" w:space="0" w:color="auto"/>
            <w:left w:val="none" w:sz="0" w:space="0" w:color="auto"/>
            <w:bottom w:val="none" w:sz="0" w:space="0" w:color="auto"/>
            <w:right w:val="none" w:sz="0" w:space="0" w:color="auto"/>
          </w:divBdr>
        </w:div>
      </w:divsChild>
    </w:div>
    <w:div w:id="1766995103">
      <w:bodyDiv w:val="1"/>
      <w:marLeft w:val="0"/>
      <w:marRight w:val="0"/>
      <w:marTop w:val="0"/>
      <w:marBottom w:val="0"/>
      <w:divBdr>
        <w:top w:val="none" w:sz="0" w:space="0" w:color="auto"/>
        <w:left w:val="none" w:sz="0" w:space="0" w:color="auto"/>
        <w:bottom w:val="none" w:sz="0" w:space="0" w:color="auto"/>
        <w:right w:val="none" w:sz="0" w:space="0" w:color="auto"/>
      </w:divBdr>
      <w:divsChild>
        <w:div w:id="1045065275">
          <w:marLeft w:val="0"/>
          <w:marRight w:val="0"/>
          <w:marTop w:val="0"/>
          <w:marBottom w:val="0"/>
          <w:divBdr>
            <w:top w:val="none" w:sz="0" w:space="0" w:color="auto"/>
            <w:left w:val="none" w:sz="0" w:space="0" w:color="auto"/>
            <w:bottom w:val="none" w:sz="0" w:space="0" w:color="auto"/>
            <w:right w:val="none" w:sz="0" w:space="0" w:color="auto"/>
          </w:divBdr>
          <w:divsChild>
            <w:div w:id="56589534">
              <w:marLeft w:val="0"/>
              <w:marRight w:val="0"/>
              <w:marTop w:val="0"/>
              <w:marBottom w:val="0"/>
              <w:divBdr>
                <w:top w:val="none" w:sz="0" w:space="0" w:color="auto"/>
                <w:left w:val="none" w:sz="0" w:space="0" w:color="auto"/>
                <w:bottom w:val="none" w:sz="0" w:space="0" w:color="auto"/>
                <w:right w:val="none" w:sz="0" w:space="0" w:color="auto"/>
              </w:divBdr>
            </w:div>
            <w:div w:id="119152987">
              <w:marLeft w:val="0"/>
              <w:marRight w:val="0"/>
              <w:marTop w:val="0"/>
              <w:marBottom w:val="0"/>
              <w:divBdr>
                <w:top w:val="none" w:sz="0" w:space="0" w:color="auto"/>
                <w:left w:val="none" w:sz="0" w:space="0" w:color="auto"/>
                <w:bottom w:val="none" w:sz="0" w:space="0" w:color="auto"/>
                <w:right w:val="none" w:sz="0" w:space="0" w:color="auto"/>
              </w:divBdr>
            </w:div>
            <w:div w:id="617949738">
              <w:marLeft w:val="0"/>
              <w:marRight w:val="0"/>
              <w:marTop w:val="0"/>
              <w:marBottom w:val="0"/>
              <w:divBdr>
                <w:top w:val="none" w:sz="0" w:space="0" w:color="auto"/>
                <w:left w:val="none" w:sz="0" w:space="0" w:color="auto"/>
                <w:bottom w:val="none" w:sz="0" w:space="0" w:color="auto"/>
                <w:right w:val="none" w:sz="0" w:space="0" w:color="auto"/>
              </w:divBdr>
            </w:div>
            <w:div w:id="663975781">
              <w:marLeft w:val="0"/>
              <w:marRight w:val="0"/>
              <w:marTop w:val="0"/>
              <w:marBottom w:val="0"/>
              <w:divBdr>
                <w:top w:val="none" w:sz="0" w:space="0" w:color="auto"/>
                <w:left w:val="none" w:sz="0" w:space="0" w:color="auto"/>
                <w:bottom w:val="none" w:sz="0" w:space="0" w:color="auto"/>
                <w:right w:val="none" w:sz="0" w:space="0" w:color="auto"/>
              </w:divBdr>
            </w:div>
            <w:div w:id="15825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612">
      <w:bodyDiv w:val="1"/>
      <w:marLeft w:val="0"/>
      <w:marRight w:val="0"/>
      <w:marTop w:val="0"/>
      <w:marBottom w:val="0"/>
      <w:divBdr>
        <w:top w:val="none" w:sz="0" w:space="0" w:color="auto"/>
        <w:left w:val="none" w:sz="0" w:space="0" w:color="auto"/>
        <w:bottom w:val="none" w:sz="0" w:space="0" w:color="auto"/>
        <w:right w:val="none" w:sz="0" w:space="0" w:color="auto"/>
      </w:divBdr>
      <w:divsChild>
        <w:div w:id="1662195677">
          <w:marLeft w:val="0"/>
          <w:marRight w:val="0"/>
          <w:marTop w:val="0"/>
          <w:marBottom w:val="0"/>
          <w:divBdr>
            <w:top w:val="none" w:sz="0" w:space="0" w:color="auto"/>
            <w:left w:val="none" w:sz="0" w:space="0" w:color="auto"/>
            <w:bottom w:val="none" w:sz="0" w:space="0" w:color="auto"/>
            <w:right w:val="none" w:sz="0" w:space="0" w:color="auto"/>
          </w:divBdr>
          <w:divsChild>
            <w:div w:id="10953315">
              <w:marLeft w:val="0"/>
              <w:marRight w:val="0"/>
              <w:marTop w:val="0"/>
              <w:marBottom w:val="0"/>
              <w:divBdr>
                <w:top w:val="none" w:sz="0" w:space="0" w:color="auto"/>
                <w:left w:val="none" w:sz="0" w:space="0" w:color="auto"/>
                <w:bottom w:val="none" w:sz="0" w:space="0" w:color="auto"/>
                <w:right w:val="none" w:sz="0" w:space="0" w:color="auto"/>
              </w:divBdr>
            </w:div>
            <w:div w:id="272324094">
              <w:marLeft w:val="0"/>
              <w:marRight w:val="0"/>
              <w:marTop w:val="0"/>
              <w:marBottom w:val="0"/>
              <w:divBdr>
                <w:top w:val="none" w:sz="0" w:space="0" w:color="auto"/>
                <w:left w:val="none" w:sz="0" w:space="0" w:color="auto"/>
                <w:bottom w:val="none" w:sz="0" w:space="0" w:color="auto"/>
                <w:right w:val="none" w:sz="0" w:space="0" w:color="auto"/>
              </w:divBdr>
            </w:div>
            <w:div w:id="611011641">
              <w:marLeft w:val="0"/>
              <w:marRight w:val="0"/>
              <w:marTop w:val="0"/>
              <w:marBottom w:val="0"/>
              <w:divBdr>
                <w:top w:val="none" w:sz="0" w:space="0" w:color="auto"/>
                <w:left w:val="none" w:sz="0" w:space="0" w:color="auto"/>
                <w:bottom w:val="none" w:sz="0" w:space="0" w:color="auto"/>
                <w:right w:val="none" w:sz="0" w:space="0" w:color="auto"/>
              </w:divBdr>
            </w:div>
            <w:div w:id="795686279">
              <w:marLeft w:val="0"/>
              <w:marRight w:val="0"/>
              <w:marTop w:val="0"/>
              <w:marBottom w:val="0"/>
              <w:divBdr>
                <w:top w:val="none" w:sz="0" w:space="0" w:color="auto"/>
                <w:left w:val="none" w:sz="0" w:space="0" w:color="auto"/>
                <w:bottom w:val="none" w:sz="0" w:space="0" w:color="auto"/>
                <w:right w:val="none" w:sz="0" w:space="0" w:color="auto"/>
              </w:divBdr>
            </w:div>
            <w:div w:id="1198813516">
              <w:marLeft w:val="0"/>
              <w:marRight w:val="0"/>
              <w:marTop w:val="0"/>
              <w:marBottom w:val="0"/>
              <w:divBdr>
                <w:top w:val="none" w:sz="0" w:space="0" w:color="auto"/>
                <w:left w:val="none" w:sz="0" w:space="0" w:color="auto"/>
                <w:bottom w:val="none" w:sz="0" w:space="0" w:color="auto"/>
                <w:right w:val="none" w:sz="0" w:space="0" w:color="auto"/>
              </w:divBdr>
            </w:div>
            <w:div w:id="12468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1768</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TABLE OF CONTENTS</vt:lpstr>
    </vt:vector>
  </TitlesOfParts>
  <Company>ISS</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Sara</dc:creator>
  <cp:lastModifiedBy>Amy Linn</cp:lastModifiedBy>
  <cp:revision>3</cp:revision>
  <cp:lastPrinted>2015-10-12T19:11:00Z</cp:lastPrinted>
  <dcterms:created xsi:type="dcterms:W3CDTF">2015-10-13T14:27:00Z</dcterms:created>
  <dcterms:modified xsi:type="dcterms:W3CDTF">2016-01-20T18:08:00Z</dcterms:modified>
</cp:coreProperties>
</file>